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A95B" w14:textId="77777777" w:rsidR="001B5919" w:rsidRPr="006C7200" w:rsidRDefault="00246B02" w:rsidP="006C7200">
      <w:pPr>
        <w:jc w:val="center"/>
      </w:pPr>
      <w:r w:rsidRPr="006C7200">
        <w:t>Mark E. Balmforth</w:t>
      </w:r>
    </w:p>
    <w:p w14:paraId="359CC9FF" w14:textId="77777777" w:rsidR="001B5919" w:rsidRPr="00EF4162" w:rsidRDefault="00246B02" w:rsidP="006C7200">
      <w:pPr>
        <w:jc w:val="center"/>
        <w:rPr>
          <w:i/>
        </w:rPr>
      </w:pPr>
      <w:r w:rsidRPr="00EF4162">
        <w:rPr>
          <w:i/>
        </w:rPr>
        <w:t>Curriculum Vitae</w:t>
      </w:r>
    </w:p>
    <w:p w14:paraId="5AFE0F7B" w14:textId="77777777" w:rsidR="001B5919" w:rsidRPr="00467A22" w:rsidRDefault="001B5919" w:rsidP="006C7200">
      <w:pPr>
        <w:jc w:val="center"/>
        <w:rPr>
          <w:sz w:val="20"/>
          <w:szCs w:val="20"/>
        </w:rPr>
      </w:pPr>
    </w:p>
    <w:p w14:paraId="4F3888F0" w14:textId="1F46EB83" w:rsidR="00340D6C" w:rsidRPr="00344236" w:rsidRDefault="00344236" w:rsidP="00344236">
      <w:pPr>
        <w:jc w:val="center"/>
      </w:pPr>
      <w:r>
        <w:t>80 Claremont Avenue, Room 103 MC 9610, New York, NY 1002</w:t>
      </w:r>
      <w:r w:rsidR="0082618A">
        <w:t>7</w:t>
      </w:r>
      <w:r>
        <w:t>, USA</w:t>
      </w:r>
    </w:p>
    <w:p w14:paraId="5FA4C556" w14:textId="1E7C2DCF" w:rsidR="001B5919" w:rsidRPr="006C7200" w:rsidRDefault="003140A3" w:rsidP="006C7200">
      <w:pPr>
        <w:jc w:val="center"/>
      </w:pPr>
      <w:r w:rsidRPr="003140A3">
        <w:t>meb2212@columbia.edu</w:t>
      </w:r>
      <w:r>
        <w:t xml:space="preserve"> </w:t>
      </w:r>
      <w:r w:rsidR="008E19AB">
        <w:t>|</w:t>
      </w:r>
      <w:r>
        <w:t xml:space="preserve"> markebalmforth.com</w:t>
      </w:r>
    </w:p>
    <w:p w14:paraId="47AFB6F8" w14:textId="77777777" w:rsidR="00B008B1" w:rsidRPr="00B008B1" w:rsidRDefault="00B008B1" w:rsidP="006C7200">
      <w:pPr>
        <w:rPr>
          <w:b/>
          <w:sz w:val="20"/>
          <w:szCs w:val="20"/>
        </w:rPr>
      </w:pPr>
    </w:p>
    <w:p w14:paraId="4F336469" w14:textId="6614D156" w:rsidR="001B5919" w:rsidRDefault="00B008B1" w:rsidP="006C7200">
      <w:pPr>
        <w:rPr>
          <w:b/>
        </w:rPr>
      </w:pPr>
      <w:r>
        <w:rPr>
          <w:b/>
        </w:rPr>
        <w:t>CITIZENSHIP</w:t>
      </w:r>
      <w:r w:rsidRPr="00234D09">
        <w:rPr>
          <w:b/>
        </w:rPr>
        <w:t>:</w:t>
      </w:r>
      <w:r>
        <w:rPr>
          <w:b/>
        </w:rPr>
        <w:t xml:space="preserve"> </w:t>
      </w:r>
      <w:r w:rsidRPr="00B008B1">
        <w:t>United States and United Kingdom</w:t>
      </w:r>
    </w:p>
    <w:p w14:paraId="0F3F9CCA" w14:textId="77777777" w:rsidR="00B008B1" w:rsidRPr="00B008B1" w:rsidRDefault="00B008B1" w:rsidP="006C7200">
      <w:pPr>
        <w:rPr>
          <w:sz w:val="20"/>
          <w:szCs w:val="20"/>
        </w:rPr>
      </w:pPr>
    </w:p>
    <w:p w14:paraId="6E649FC7" w14:textId="775A52C7" w:rsidR="001B5919" w:rsidRPr="006C7200" w:rsidRDefault="00246B02" w:rsidP="006C7200">
      <w:r w:rsidRPr="00234D09">
        <w:rPr>
          <w:b/>
        </w:rPr>
        <w:t>RESEARCH INTERESTS:</w:t>
      </w:r>
      <w:r w:rsidRPr="006C7200">
        <w:t xml:space="preserve"> South Asian Religions and Modern History; Sri Lanka;</w:t>
      </w:r>
      <w:r w:rsidR="00137C65">
        <w:t xml:space="preserve"> India;</w:t>
      </w:r>
      <w:r w:rsidRPr="006C7200">
        <w:t xml:space="preserve"> 18th and 19th Century Tamil Social History; Christianity in South Asia; </w:t>
      </w:r>
      <w:r w:rsidR="00B008B1">
        <w:t>Caste</w:t>
      </w:r>
      <w:r w:rsidRPr="006C7200">
        <w:t xml:space="preserve">; </w:t>
      </w:r>
      <w:r w:rsidR="00B008B1">
        <w:t>Slavery</w:t>
      </w:r>
    </w:p>
    <w:p w14:paraId="437E2898" w14:textId="77777777" w:rsidR="00234D09" w:rsidRPr="00B008B1" w:rsidRDefault="00234D09" w:rsidP="006C7200">
      <w:pPr>
        <w:rPr>
          <w:b/>
          <w:sz w:val="20"/>
          <w:szCs w:val="20"/>
        </w:rPr>
      </w:pPr>
    </w:p>
    <w:p w14:paraId="25528670" w14:textId="25BF57DE" w:rsidR="001B5919" w:rsidRPr="00234D09" w:rsidRDefault="00246B02" w:rsidP="006C7200">
      <w:pPr>
        <w:rPr>
          <w:b/>
        </w:rPr>
      </w:pPr>
      <w:r w:rsidRPr="00234D09">
        <w:rPr>
          <w:b/>
        </w:rPr>
        <w:t>EDUCATION</w:t>
      </w:r>
    </w:p>
    <w:p w14:paraId="69FC4057" w14:textId="6E63C3E6" w:rsidR="001B5919" w:rsidRPr="006C7200" w:rsidRDefault="00246B02" w:rsidP="006C7200">
      <w:r w:rsidRPr="006C7200">
        <w:t>Co</w:t>
      </w:r>
      <w:r w:rsidR="004C766C" w:rsidRPr="006C7200">
        <w:t>lumbia University, New York, NY</w:t>
      </w:r>
      <w:r w:rsidR="004362C0" w:rsidRPr="006C7200">
        <w:t xml:space="preserve"> </w:t>
      </w:r>
      <w:r w:rsidR="004362C0" w:rsidRPr="006C7200">
        <w:tab/>
      </w:r>
      <w:r w:rsidR="004362C0" w:rsidRPr="006C7200">
        <w:tab/>
        <w:t xml:space="preserve">Ph.D. in Religion, </w:t>
      </w:r>
      <w:r w:rsidR="00730C3D" w:rsidRPr="006C7200">
        <w:t>Expected</w:t>
      </w:r>
      <w:r w:rsidR="00B14990">
        <w:t xml:space="preserve"> </w:t>
      </w:r>
      <w:r w:rsidR="00C25DB7">
        <w:t>October</w:t>
      </w:r>
      <w:r w:rsidR="00730C3D" w:rsidRPr="006C7200">
        <w:t xml:space="preserve"> 2019</w:t>
      </w:r>
    </w:p>
    <w:p w14:paraId="2FB39504" w14:textId="10B5B859" w:rsidR="006C302D" w:rsidRPr="006C7200" w:rsidRDefault="00246B02" w:rsidP="006C7200">
      <w:r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6C302D" w:rsidRPr="006C7200">
        <w:t>M.Phil</w:t>
      </w:r>
      <w:r w:rsidR="008B4B41">
        <w:t>.</w:t>
      </w:r>
      <w:r w:rsidR="006C302D" w:rsidRPr="006C7200">
        <w:t xml:space="preserve"> in Religion, 2016</w:t>
      </w:r>
    </w:p>
    <w:p w14:paraId="0D3D38A7" w14:textId="17687AD2" w:rsidR="001B5919" w:rsidRPr="006C7200" w:rsidRDefault="00246B02" w:rsidP="00234D09">
      <w:pPr>
        <w:ind w:left="4320" w:firstLine="720"/>
      </w:pPr>
      <w:r w:rsidRPr="006C7200">
        <w:t>M.A. in Religion, 2015</w:t>
      </w:r>
    </w:p>
    <w:p w14:paraId="00B3197E" w14:textId="77777777" w:rsidR="001B5919" w:rsidRPr="006C7200" w:rsidRDefault="00246B02" w:rsidP="006C7200">
      <w:r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="004362C0" w:rsidRPr="006C7200">
        <w:tab/>
      </w:r>
      <w:r w:rsidRPr="006C7200">
        <w:t>M.A. in South Asian Studies, 2015</w:t>
      </w:r>
    </w:p>
    <w:p w14:paraId="71E59A70" w14:textId="77777777" w:rsidR="001B5919" w:rsidRPr="006C7200" w:rsidRDefault="00246B02" w:rsidP="006C7200">
      <w:r w:rsidRPr="006C7200">
        <w:t>Univer</w:t>
      </w:r>
      <w:r w:rsidR="00325521" w:rsidRPr="006C7200">
        <w:t>sity of Washington, Seattle, WA</w:t>
      </w:r>
      <w:r w:rsidRPr="006C7200">
        <w:t xml:space="preserve"> </w:t>
      </w:r>
      <w:r w:rsidR="004362C0" w:rsidRPr="006C7200">
        <w:tab/>
      </w:r>
      <w:r w:rsidR="004362C0" w:rsidRPr="006C7200">
        <w:tab/>
        <w:t>B.A. in Comparative History of Ideas, 2010</w:t>
      </w:r>
    </w:p>
    <w:p w14:paraId="1062A637" w14:textId="77777777" w:rsidR="001010BE" w:rsidRPr="00B008B1" w:rsidRDefault="001010BE" w:rsidP="006C7200">
      <w:pPr>
        <w:rPr>
          <w:sz w:val="20"/>
          <w:szCs w:val="20"/>
        </w:rPr>
      </w:pPr>
    </w:p>
    <w:p w14:paraId="65E3764D" w14:textId="77777777" w:rsidR="006D5EC3" w:rsidRDefault="006D5EC3" w:rsidP="006C7200">
      <w:pPr>
        <w:rPr>
          <w:b/>
        </w:rPr>
      </w:pPr>
      <w:r>
        <w:rPr>
          <w:b/>
        </w:rPr>
        <w:t>LANGUAGES</w:t>
      </w:r>
    </w:p>
    <w:p w14:paraId="338F3DCF" w14:textId="5DDE7155" w:rsidR="001B5919" w:rsidRPr="006C7200" w:rsidRDefault="00246B02" w:rsidP="006D5EC3">
      <w:r w:rsidRPr="006C7200">
        <w:t xml:space="preserve">Tamil </w:t>
      </w:r>
      <w:r w:rsidR="001010BE" w:rsidRPr="006C7200">
        <w:t xml:space="preserve"> </w:t>
      </w:r>
      <w:r w:rsidR="0069446F" w:rsidRPr="006C7200">
        <w:t xml:space="preserve">   </w:t>
      </w:r>
      <w:r w:rsidR="00234D09">
        <w:tab/>
      </w:r>
      <w:r w:rsidRPr="006C7200">
        <w:t>Columbia University. 2012</w:t>
      </w:r>
      <w:r w:rsidR="00FB27E4">
        <w:t>–</w:t>
      </w:r>
      <w:r w:rsidRPr="006C7200">
        <w:t>2013, 2014</w:t>
      </w:r>
      <w:r w:rsidR="00FB27E4">
        <w:t>–</w:t>
      </w:r>
      <w:r w:rsidRPr="006C7200">
        <w:t>2015</w:t>
      </w:r>
    </w:p>
    <w:p w14:paraId="19430006" w14:textId="0004765B" w:rsidR="001B5919" w:rsidRPr="006C7200" w:rsidRDefault="006D5EC3" w:rsidP="006C7200">
      <w:r>
        <w:tab/>
      </w:r>
      <w:r>
        <w:tab/>
      </w:r>
      <w:r w:rsidR="00246B02" w:rsidRPr="006C7200">
        <w:t>American Institute of Indian Studies, Madurai. 2013</w:t>
      </w:r>
      <w:r w:rsidR="00FB27E4">
        <w:t>–</w:t>
      </w:r>
      <w:r w:rsidR="00325521" w:rsidRPr="006C7200">
        <w:t>20</w:t>
      </w:r>
      <w:r w:rsidR="00297795" w:rsidRPr="006C7200">
        <w:t>14</w:t>
      </w:r>
    </w:p>
    <w:p w14:paraId="3A64A725" w14:textId="375143B5" w:rsidR="004C766C" w:rsidRPr="006C7200" w:rsidRDefault="00246B02" w:rsidP="006C7200">
      <w:r w:rsidRPr="006C7200">
        <w:tab/>
      </w:r>
      <w:r w:rsidRPr="006C7200">
        <w:tab/>
        <w:t>University of Wisconsin, Madison. June 2011</w:t>
      </w:r>
      <w:r w:rsidR="00FB27E4">
        <w:t>–</w:t>
      </w:r>
      <w:r w:rsidRPr="006C7200">
        <w:t>August 2011</w:t>
      </w:r>
    </w:p>
    <w:p w14:paraId="426CFC6D" w14:textId="51BB6AB3" w:rsidR="004C766C" w:rsidRPr="006C7200" w:rsidRDefault="00246B02" w:rsidP="006D5EC3">
      <w:r w:rsidRPr="006C7200">
        <w:t xml:space="preserve">Sinhala </w:t>
      </w:r>
      <w:r w:rsidR="0069446F" w:rsidRPr="006C7200">
        <w:t xml:space="preserve"> </w:t>
      </w:r>
      <w:r w:rsidRPr="006C7200">
        <w:t xml:space="preserve"> </w:t>
      </w:r>
      <w:r w:rsidR="00234D09">
        <w:tab/>
      </w:r>
      <w:r w:rsidR="004C766C" w:rsidRPr="006C7200">
        <w:t>Columbia University. 2015</w:t>
      </w:r>
      <w:r w:rsidR="00FB27E4">
        <w:t>–</w:t>
      </w:r>
      <w:r w:rsidR="006C7200" w:rsidRPr="006C7200">
        <w:t>2016</w:t>
      </w:r>
    </w:p>
    <w:p w14:paraId="6A1CAE19" w14:textId="7E5C2BBA" w:rsidR="009F6621" w:rsidRPr="006C7200" w:rsidRDefault="004362C0" w:rsidP="006C7200">
      <w:r w:rsidRPr="006C7200">
        <w:t xml:space="preserve">         </w:t>
      </w:r>
      <w:r w:rsidR="00234D09">
        <w:tab/>
      </w:r>
      <w:r w:rsidR="00234D09">
        <w:tab/>
      </w:r>
      <w:r w:rsidR="00246B02" w:rsidRPr="006C7200">
        <w:t>University of Wisconsin, Madison. June 2015</w:t>
      </w:r>
      <w:r w:rsidR="00FB27E4">
        <w:t>–</w:t>
      </w:r>
      <w:r w:rsidR="00246B02" w:rsidRPr="006C7200">
        <w:t>August 2015</w:t>
      </w:r>
    </w:p>
    <w:p w14:paraId="16C34A92" w14:textId="60C1891B" w:rsidR="00FA18A5" w:rsidRPr="006C7200" w:rsidRDefault="000971C8" w:rsidP="006D5EC3">
      <w:proofErr w:type="gramStart"/>
      <w:r w:rsidRPr="006C7200">
        <w:t xml:space="preserve">German </w:t>
      </w:r>
      <w:r w:rsidR="009F6621" w:rsidRPr="006C7200">
        <w:t xml:space="preserve"> </w:t>
      </w:r>
      <w:r w:rsidR="00234D09">
        <w:tab/>
      </w:r>
      <w:proofErr w:type="gramEnd"/>
      <w:r w:rsidR="009F6621" w:rsidRPr="006C7200">
        <w:t>Columbia University. July 2014</w:t>
      </w:r>
      <w:r w:rsidR="00FB27E4">
        <w:t>–</w:t>
      </w:r>
      <w:r w:rsidR="009F6621" w:rsidRPr="006C7200">
        <w:t>August 2014</w:t>
      </w:r>
    </w:p>
    <w:p w14:paraId="192F5A49" w14:textId="074BA6D8" w:rsidR="00297795" w:rsidRPr="006C7200" w:rsidRDefault="00FA18A5" w:rsidP="006D5EC3">
      <w:r w:rsidRPr="006C7200">
        <w:t xml:space="preserve">French    </w:t>
      </w:r>
      <w:r w:rsidR="00234D09">
        <w:tab/>
      </w:r>
      <w:r w:rsidRPr="006C7200">
        <w:t>University of Washington.</w:t>
      </w:r>
      <w:r w:rsidR="00297795" w:rsidRPr="006C7200">
        <w:t xml:space="preserve"> Summer</w:t>
      </w:r>
      <w:r w:rsidRPr="006C7200">
        <w:t xml:space="preserve"> 2006</w:t>
      </w:r>
      <w:r w:rsidR="00234D09">
        <w:t>, 2007</w:t>
      </w:r>
      <w:r w:rsidR="00FB27E4">
        <w:t>–</w:t>
      </w:r>
      <w:r w:rsidR="00297795" w:rsidRPr="006C7200">
        <w:t>2008</w:t>
      </w:r>
    </w:p>
    <w:p w14:paraId="694FE061" w14:textId="1BE9777B" w:rsidR="00D07BC6" w:rsidRDefault="00297795" w:rsidP="006D5EC3">
      <w:r w:rsidRPr="006C7200">
        <w:t xml:space="preserve">Arabic    </w:t>
      </w:r>
      <w:r w:rsidR="00234D09">
        <w:tab/>
      </w:r>
      <w:r w:rsidRPr="006C7200">
        <w:t>American University in Cairo. January 2007</w:t>
      </w:r>
      <w:r w:rsidR="00FB27E4">
        <w:t>–</w:t>
      </w:r>
      <w:r w:rsidRPr="006C7200">
        <w:t xml:space="preserve">May 2007 </w:t>
      </w:r>
    </w:p>
    <w:p w14:paraId="2933B867" w14:textId="77777777" w:rsidR="00234D09" w:rsidRPr="00B008B1" w:rsidRDefault="00234D09" w:rsidP="00234D09">
      <w:pPr>
        <w:ind w:left="720" w:firstLine="720"/>
        <w:rPr>
          <w:sz w:val="20"/>
          <w:szCs w:val="20"/>
        </w:rPr>
      </w:pPr>
    </w:p>
    <w:p w14:paraId="7E14808C" w14:textId="7BBE6497" w:rsidR="00D41BE7" w:rsidRPr="00C64DF0" w:rsidRDefault="00246B02" w:rsidP="006E04AB">
      <w:pPr>
        <w:rPr>
          <w:b/>
        </w:rPr>
      </w:pPr>
      <w:r w:rsidRPr="00234D09">
        <w:rPr>
          <w:b/>
        </w:rPr>
        <w:t>PUBLICATIONS</w:t>
      </w:r>
    </w:p>
    <w:p w14:paraId="379983DC" w14:textId="77777777" w:rsidR="00D41BE7" w:rsidRPr="008075EB" w:rsidRDefault="00D41BE7" w:rsidP="00D41BE7">
      <w:pPr>
        <w:rPr>
          <w:bdr w:val="nil"/>
        </w:rPr>
      </w:pPr>
      <w:r w:rsidRPr="00B6042E">
        <w:t>“</w:t>
      </w:r>
      <w:r w:rsidRPr="00B6042E">
        <w:rPr>
          <w:bCs/>
          <w:bdr w:val="nil"/>
        </w:rPr>
        <w:t xml:space="preserve">Riotous Needlework: Gendered Pedagogy and a Negotiated Christian Aesthetic </w:t>
      </w:r>
      <w:r w:rsidRPr="00B6042E">
        <w:rPr>
          <w:bCs/>
          <w:color w:val="000000"/>
          <w:bdr w:val="nil"/>
        </w:rPr>
        <w:t>in the American Ceylon Mission</w:t>
      </w:r>
      <w:r>
        <w:rPr>
          <w:bCs/>
          <w:color w:val="000000"/>
          <w:bdr w:val="nil"/>
        </w:rPr>
        <w:t>.</w:t>
      </w:r>
      <w:r w:rsidRPr="00B6042E">
        <w:rPr>
          <w:bdr w:val="nil"/>
        </w:rPr>
        <w:t>”</w:t>
      </w:r>
      <w:r>
        <w:rPr>
          <w:bdr w:val="nil"/>
        </w:rPr>
        <w:t xml:space="preserve"> </w:t>
      </w:r>
      <w:r w:rsidRPr="001740F2">
        <w:rPr>
          <w:i/>
          <w:bdr w:val="nil"/>
        </w:rPr>
        <w:t>Review of Development &amp; Change</w:t>
      </w:r>
      <w:r>
        <w:rPr>
          <w:i/>
          <w:bdr w:val="nil"/>
        </w:rPr>
        <w:t xml:space="preserve"> </w:t>
      </w:r>
      <w:r>
        <w:rPr>
          <w:bdr w:val="nil"/>
        </w:rPr>
        <w:t>Vol. XXIII, No. 2 (2018): 60–88.</w:t>
      </w:r>
    </w:p>
    <w:p w14:paraId="6FE76AFF" w14:textId="77777777" w:rsidR="00550D6C" w:rsidRPr="00B008B1" w:rsidRDefault="00550D6C" w:rsidP="006C7200">
      <w:pPr>
        <w:rPr>
          <w:sz w:val="20"/>
          <w:szCs w:val="20"/>
        </w:rPr>
      </w:pPr>
    </w:p>
    <w:p w14:paraId="5B5DA574" w14:textId="77777777" w:rsidR="001B5919" w:rsidRPr="006C7200" w:rsidRDefault="00246B02" w:rsidP="006C7200">
      <w:r w:rsidRPr="006C7200">
        <w:t xml:space="preserve">“Nyla Ali Khan’s </w:t>
      </w:r>
      <w:r w:rsidRPr="00550D6C">
        <w:rPr>
          <w:i/>
        </w:rPr>
        <w:t>Islam, Women &amp; Violence in Kashmir: Between India and Pakistan</w:t>
      </w:r>
      <w:r w:rsidRPr="006C7200">
        <w:t xml:space="preserve">.” Book Review for </w:t>
      </w:r>
      <w:r w:rsidRPr="00550D6C">
        <w:rPr>
          <w:i/>
        </w:rPr>
        <w:t>Interventions: International Journal of Postcolonial Studies</w:t>
      </w:r>
      <w:r w:rsidRPr="006C7200">
        <w:t>. Vol. 13(2). 2011.</w:t>
      </w:r>
    </w:p>
    <w:p w14:paraId="389A9406" w14:textId="77777777" w:rsidR="00234D09" w:rsidRPr="00B008B1" w:rsidRDefault="00234D09" w:rsidP="006C7200">
      <w:pPr>
        <w:rPr>
          <w:sz w:val="20"/>
          <w:szCs w:val="20"/>
        </w:rPr>
      </w:pPr>
    </w:p>
    <w:p w14:paraId="68B17D4F" w14:textId="2F677212" w:rsidR="00A13C66" w:rsidRDefault="00A910F7" w:rsidP="00A13C66">
      <w:pPr>
        <w:rPr>
          <w:b/>
        </w:rPr>
      </w:pPr>
      <w:r>
        <w:rPr>
          <w:b/>
        </w:rPr>
        <w:t>FORTHCOMING P</w:t>
      </w:r>
      <w:r w:rsidR="008075EB" w:rsidRPr="00234D09">
        <w:rPr>
          <w:b/>
        </w:rPr>
        <w:t>UBLICATIONS</w:t>
      </w:r>
    </w:p>
    <w:p w14:paraId="54F0AE2F" w14:textId="3EC33D38" w:rsidR="00C64DF0" w:rsidRDefault="00C64DF0" w:rsidP="00C64DF0">
      <w:r w:rsidRPr="006E04AB">
        <w:t>“South Asian Film</w:t>
      </w:r>
      <w:r w:rsidRPr="006C7200">
        <w:t xml:space="preserve">.” In </w:t>
      </w:r>
      <w:r w:rsidRPr="00B008B1">
        <w:rPr>
          <w:i/>
        </w:rPr>
        <w:t>Encyclopedia of the Bible and Its Reception</w:t>
      </w:r>
      <w:r w:rsidRPr="006C7200">
        <w:t>. 30 vols. Berlin: De Gruyter</w:t>
      </w:r>
      <w:r>
        <w:t>. Forthcoming</w:t>
      </w:r>
      <w:r w:rsidRPr="006C7200">
        <w:t xml:space="preserve"> 20</w:t>
      </w:r>
      <w:r>
        <w:t>20</w:t>
      </w:r>
      <w:r w:rsidRPr="006C7200">
        <w:t xml:space="preserve">. </w:t>
      </w:r>
    </w:p>
    <w:p w14:paraId="305721A8" w14:textId="77777777" w:rsidR="00C64DF0" w:rsidRPr="00C64DF0" w:rsidRDefault="00C64DF0" w:rsidP="00C64DF0">
      <w:pPr>
        <w:rPr>
          <w:sz w:val="20"/>
          <w:szCs w:val="20"/>
        </w:rPr>
      </w:pPr>
    </w:p>
    <w:p w14:paraId="246C58F0" w14:textId="10A620E2" w:rsidR="00C64DF0" w:rsidRPr="006E04AB" w:rsidRDefault="00C64DF0" w:rsidP="00C64DF0">
      <w:r w:rsidRPr="00661A16">
        <w:t xml:space="preserve">“Blood Red: Slavery, Aesthetics, and Textile Production in Colonial Jaffna.” In T. </w:t>
      </w:r>
      <w:proofErr w:type="spellStart"/>
      <w:r w:rsidRPr="00661A16">
        <w:t>Shanaathanan</w:t>
      </w:r>
      <w:proofErr w:type="spellEnd"/>
      <w:r w:rsidRPr="00661A16">
        <w:t xml:space="preserve"> and Ayesha </w:t>
      </w:r>
      <w:proofErr w:type="spellStart"/>
      <w:r w:rsidRPr="00661A16">
        <w:t>Abdur</w:t>
      </w:r>
      <w:proofErr w:type="spellEnd"/>
      <w:r w:rsidRPr="00661A16">
        <w:t xml:space="preserve">-Rahman (eds.), </w:t>
      </w:r>
      <w:r w:rsidRPr="00661A16">
        <w:rPr>
          <w:i/>
        </w:rPr>
        <w:t>Tradition or Trans/formation? Craft, Practice and Discourse</w:t>
      </w:r>
      <w:r>
        <w:t>.</w:t>
      </w:r>
      <w:r w:rsidRPr="00661A16">
        <w:t xml:space="preserve"> Colombo: Kumaran Book House</w:t>
      </w:r>
      <w:r>
        <w:t>.</w:t>
      </w:r>
      <w:r w:rsidRPr="00661A16">
        <w:t xml:space="preserve"> </w:t>
      </w:r>
      <w:r>
        <w:rPr>
          <w:bdr w:val="nil"/>
        </w:rPr>
        <w:t>Forthcoming 2019.</w:t>
      </w:r>
      <w:r w:rsidRPr="00661A16">
        <w:t xml:space="preserve"> </w:t>
      </w:r>
    </w:p>
    <w:p w14:paraId="6B9CA489" w14:textId="77777777" w:rsidR="00C64DF0" w:rsidRPr="00D41BE7" w:rsidRDefault="00C64DF0" w:rsidP="00C64DF0">
      <w:pPr>
        <w:rPr>
          <w:sz w:val="20"/>
          <w:szCs w:val="20"/>
        </w:rPr>
      </w:pPr>
    </w:p>
    <w:p w14:paraId="1314CCB8" w14:textId="50483835" w:rsidR="00C64DF0" w:rsidRDefault="00A13C66" w:rsidP="00A13C66">
      <w:pPr>
        <w:rPr>
          <w:b/>
        </w:rPr>
      </w:pPr>
      <w:r>
        <w:t>“</w:t>
      </w:r>
      <w:proofErr w:type="spellStart"/>
      <w:r>
        <w:rPr>
          <w:rStyle w:val="Emphasis"/>
        </w:rPr>
        <w:t>kala</w:t>
      </w:r>
      <w:r w:rsidR="00EA1F11">
        <w:rPr>
          <w:rStyle w:val="Emphasis"/>
        </w:rPr>
        <w:t>ka</w:t>
      </w:r>
      <w:r>
        <w:rPr>
          <w:rStyle w:val="Emphasis"/>
        </w:rPr>
        <w:t>ttaṉ</w:t>
      </w:r>
      <w:r w:rsidR="00EA1F11">
        <w:rPr>
          <w:rStyle w:val="Emphasis"/>
        </w:rPr>
        <w:t>a</w:t>
      </w:r>
      <w:r>
        <w:rPr>
          <w:rStyle w:val="Emphasis"/>
        </w:rPr>
        <w:t>māṉa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alaṅkārattaiyal</w:t>
      </w:r>
      <w:proofErr w:type="spellEnd"/>
      <w:r>
        <w:rPr>
          <w:rStyle w:val="Emphasis"/>
        </w:rPr>
        <w:t xml:space="preserve">: </w:t>
      </w:r>
      <w:proofErr w:type="spellStart"/>
      <w:r>
        <w:rPr>
          <w:rStyle w:val="Emphasis"/>
        </w:rPr>
        <w:t>amerikkaṉ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cilōṉ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miṣaṉ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pālnilaip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pōtaṉāmuṟaiyum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kiristava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aḻakiyalum</w:t>
      </w:r>
      <w:proofErr w:type="spellEnd"/>
      <w:r>
        <w:t xml:space="preserve">.” [Riotous Needlework: Gendered Pedagogy and a Negotiated Christian Aesthetic in the American Ceylon Mission.] In T. </w:t>
      </w:r>
      <w:proofErr w:type="spellStart"/>
      <w:r>
        <w:t>Shanaathanan</w:t>
      </w:r>
      <w:proofErr w:type="spellEnd"/>
      <w:r>
        <w:t xml:space="preserve"> and Ayesha </w:t>
      </w:r>
      <w:proofErr w:type="spellStart"/>
      <w:r>
        <w:t>Abdur</w:t>
      </w:r>
      <w:proofErr w:type="spellEnd"/>
      <w:r>
        <w:t xml:space="preserve">-Rahman (eds.), </w:t>
      </w:r>
      <w:r>
        <w:rPr>
          <w:rStyle w:val="Emphasis"/>
        </w:rPr>
        <w:t>Tradition or Trans/formation? Craft, Practice and Discourse.</w:t>
      </w:r>
      <w:r>
        <w:t xml:space="preserve"> Colombo: Kumaran Book House, Forthcoming 2019.</w:t>
      </w:r>
    </w:p>
    <w:p w14:paraId="59163E1F" w14:textId="39D748E8" w:rsidR="008075EB" w:rsidRPr="00C64DF0" w:rsidRDefault="008075EB" w:rsidP="00A13C66">
      <w:pPr>
        <w:rPr>
          <w:b/>
        </w:rPr>
      </w:pPr>
      <w:r w:rsidRPr="00661A16">
        <w:lastRenderedPageBreak/>
        <w:t>“</w:t>
      </w:r>
      <w:proofErr w:type="spellStart"/>
      <w:r w:rsidRPr="00661A16">
        <w:rPr>
          <w:i/>
        </w:rPr>
        <w:t>iratta</w:t>
      </w:r>
      <w:r w:rsidR="00B47D25">
        <w:rPr>
          <w:i/>
        </w:rPr>
        <w:t>c</w:t>
      </w:r>
      <w:proofErr w:type="spellEnd"/>
      <w:r w:rsidR="00B47D25" w:rsidRPr="00B47D25">
        <w:rPr>
          <w:i/>
        </w:rPr>
        <w:t xml:space="preserve"> </w:t>
      </w:r>
      <w:proofErr w:type="spellStart"/>
      <w:r w:rsidR="00B47D25" w:rsidRPr="00661A16">
        <w:rPr>
          <w:i/>
        </w:rPr>
        <w:t>civappu</w:t>
      </w:r>
      <w:proofErr w:type="spellEnd"/>
      <w:r w:rsidRPr="00661A16">
        <w:rPr>
          <w:i/>
        </w:rPr>
        <w:t xml:space="preserve">: </w:t>
      </w:r>
      <w:proofErr w:type="spellStart"/>
      <w:r w:rsidRPr="00661A16">
        <w:rPr>
          <w:i/>
        </w:rPr>
        <w:t>k</w:t>
      </w:r>
      <w:r w:rsidR="00B47D25">
        <w:rPr>
          <w:i/>
        </w:rPr>
        <w:t>āla</w:t>
      </w:r>
      <w:r w:rsidR="00B47D25" w:rsidRPr="00661A16">
        <w:rPr>
          <w:i/>
        </w:rPr>
        <w:t>ṉ</w:t>
      </w:r>
      <w:r w:rsidR="00B47D25">
        <w:rPr>
          <w:i/>
        </w:rPr>
        <w:t>iya</w:t>
      </w:r>
      <w:proofErr w:type="spellEnd"/>
      <w:r w:rsidRPr="00661A16">
        <w:rPr>
          <w:i/>
        </w:rPr>
        <w:t xml:space="preserve"> </w:t>
      </w:r>
      <w:proofErr w:type="spellStart"/>
      <w:r w:rsidRPr="00661A16">
        <w:rPr>
          <w:i/>
        </w:rPr>
        <w:t>yāḻppāṇattil</w:t>
      </w:r>
      <w:proofErr w:type="spellEnd"/>
      <w:r w:rsidRPr="00661A16">
        <w:rPr>
          <w:i/>
        </w:rPr>
        <w:t xml:space="preserve"> </w:t>
      </w:r>
      <w:proofErr w:type="spellStart"/>
      <w:r w:rsidRPr="00661A16">
        <w:rPr>
          <w:i/>
        </w:rPr>
        <w:t>aṭimaittaṉamum</w:t>
      </w:r>
      <w:proofErr w:type="spellEnd"/>
      <w:r w:rsidRPr="00661A16">
        <w:rPr>
          <w:i/>
        </w:rPr>
        <w:t xml:space="preserve"> </w:t>
      </w:r>
      <w:proofErr w:type="spellStart"/>
      <w:r w:rsidRPr="00661A16">
        <w:rPr>
          <w:i/>
        </w:rPr>
        <w:t>aḻakiyalum</w:t>
      </w:r>
      <w:proofErr w:type="spellEnd"/>
      <w:r w:rsidRPr="00661A16">
        <w:rPr>
          <w:i/>
        </w:rPr>
        <w:t xml:space="preserve"> </w:t>
      </w:r>
      <w:proofErr w:type="spellStart"/>
      <w:r w:rsidRPr="00661A16">
        <w:rPr>
          <w:i/>
        </w:rPr>
        <w:t>tuṇi</w:t>
      </w:r>
      <w:proofErr w:type="spellEnd"/>
      <w:r w:rsidRPr="00661A16">
        <w:rPr>
          <w:i/>
        </w:rPr>
        <w:t xml:space="preserve"> </w:t>
      </w:r>
      <w:proofErr w:type="spellStart"/>
      <w:r w:rsidRPr="00661A16">
        <w:rPr>
          <w:i/>
        </w:rPr>
        <w:t>uṟpattiyum</w:t>
      </w:r>
      <w:proofErr w:type="spellEnd"/>
      <w:r w:rsidRPr="00661A16">
        <w:t xml:space="preserve">.” </w:t>
      </w:r>
      <w:r>
        <w:t>[</w:t>
      </w:r>
      <w:r w:rsidRPr="00661A16">
        <w:t>Blood Red: Slavery, Aesthetics, and Textile Production in Colonial Jaffna</w:t>
      </w:r>
      <w:r>
        <w:t xml:space="preserve">.] </w:t>
      </w:r>
      <w:r w:rsidRPr="00661A16">
        <w:t xml:space="preserve">In </w:t>
      </w:r>
      <w:proofErr w:type="spellStart"/>
      <w:r w:rsidRPr="00661A16">
        <w:rPr>
          <w:i/>
        </w:rPr>
        <w:t>paṉuval</w:t>
      </w:r>
      <w:proofErr w:type="spellEnd"/>
      <w:r w:rsidRPr="00661A16">
        <w:rPr>
          <w:i/>
        </w:rPr>
        <w:t xml:space="preserve">: </w:t>
      </w:r>
      <w:proofErr w:type="spellStart"/>
      <w:r w:rsidRPr="00661A16">
        <w:rPr>
          <w:i/>
        </w:rPr>
        <w:t>samūka</w:t>
      </w:r>
      <w:proofErr w:type="spellEnd"/>
      <w:r w:rsidRPr="00661A16">
        <w:rPr>
          <w:i/>
        </w:rPr>
        <w:t xml:space="preserve">, </w:t>
      </w:r>
      <w:proofErr w:type="spellStart"/>
      <w:r w:rsidRPr="00661A16">
        <w:rPr>
          <w:i/>
        </w:rPr>
        <w:t>paṇpāṭṭu</w:t>
      </w:r>
      <w:proofErr w:type="spellEnd"/>
      <w:r w:rsidRPr="00661A16">
        <w:rPr>
          <w:i/>
        </w:rPr>
        <w:t xml:space="preserve">, </w:t>
      </w:r>
      <w:proofErr w:type="spellStart"/>
      <w:r w:rsidRPr="00661A16">
        <w:rPr>
          <w:i/>
        </w:rPr>
        <w:t>vicāraṇai</w:t>
      </w:r>
      <w:proofErr w:type="spellEnd"/>
      <w:r>
        <w:t>.</w:t>
      </w:r>
      <w:r w:rsidRPr="00661A16">
        <w:t xml:space="preserve"> Colombo: </w:t>
      </w:r>
      <w:proofErr w:type="spellStart"/>
      <w:r w:rsidRPr="00FB27E4">
        <w:rPr>
          <w:i/>
        </w:rPr>
        <w:t>koḻumpu</w:t>
      </w:r>
      <w:proofErr w:type="spellEnd"/>
      <w:r w:rsidRPr="00FB27E4">
        <w:rPr>
          <w:i/>
        </w:rPr>
        <w:t xml:space="preserve"> </w:t>
      </w:r>
      <w:proofErr w:type="spellStart"/>
      <w:r w:rsidRPr="00FB27E4">
        <w:rPr>
          <w:i/>
        </w:rPr>
        <w:t>niṟuvaṉam</w:t>
      </w:r>
      <w:proofErr w:type="spellEnd"/>
      <w:r w:rsidR="00FB27E4">
        <w:t>.</w:t>
      </w:r>
      <w:r w:rsidRPr="0074203B">
        <w:t xml:space="preserve"> </w:t>
      </w:r>
      <w:r>
        <w:t>Forthcoming</w:t>
      </w:r>
      <w:r w:rsidRPr="00661A16">
        <w:t xml:space="preserve"> 2019.</w:t>
      </w:r>
    </w:p>
    <w:p w14:paraId="5A025D58" w14:textId="77777777" w:rsidR="008075EB" w:rsidRDefault="008075EB" w:rsidP="006C7200">
      <w:pPr>
        <w:rPr>
          <w:b/>
        </w:rPr>
      </w:pPr>
    </w:p>
    <w:p w14:paraId="32A13659" w14:textId="7B67D925" w:rsidR="001B5919" w:rsidRPr="00234D09" w:rsidRDefault="00246B02" w:rsidP="006C7200">
      <w:pPr>
        <w:rPr>
          <w:b/>
        </w:rPr>
      </w:pPr>
      <w:r w:rsidRPr="00234D09">
        <w:rPr>
          <w:b/>
        </w:rPr>
        <w:t>TEACHING / TEACHING ASSISTAN</w:t>
      </w:r>
      <w:r w:rsidR="0073395D">
        <w:rPr>
          <w:b/>
        </w:rPr>
        <w:t>CE</w:t>
      </w:r>
    </w:p>
    <w:p w14:paraId="6DAEBAB0" w14:textId="4BE80578" w:rsidR="00246B02" w:rsidRDefault="00246B02" w:rsidP="00550D6C">
      <w:pPr>
        <w:tabs>
          <w:tab w:val="left" w:pos="180"/>
        </w:tabs>
      </w:pPr>
      <w:r w:rsidRPr="006C7200">
        <w:t xml:space="preserve">RELI V3974 – Hindu Goddesses. Columbia University. </w:t>
      </w:r>
      <w:r w:rsidR="008624AC" w:rsidRPr="006C7200">
        <w:t xml:space="preserve">Professor Rachel McDermott. </w:t>
      </w:r>
      <w:r w:rsidRPr="006C7200">
        <w:t>Teaching A</w:t>
      </w:r>
      <w:r w:rsidR="00154FA7">
        <w:t>ssistant. January 2016</w:t>
      </w:r>
      <w:r w:rsidR="00FB27E4">
        <w:t>–</w:t>
      </w:r>
      <w:r w:rsidR="00154FA7">
        <w:t>May 2016</w:t>
      </w:r>
      <w:r w:rsidRPr="006C7200">
        <w:t>.</w:t>
      </w:r>
    </w:p>
    <w:p w14:paraId="3F7EC768" w14:textId="77777777" w:rsidR="00871958" w:rsidRPr="00B008B1" w:rsidRDefault="00871958" w:rsidP="00550D6C">
      <w:pPr>
        <w:tabs>
          <w:tab w:val="left" w:pos="180"/>
        </w:tabs>
        <w:rPr>
          <w:sz w:val="20"/>
          <w:szCs w:val="20"/>
        </w:rPr>
      </w:pPr>
    </w:p>
    <w:p w14:paraId="633CE147" w14:textId="496C24E4" w:rsidR="001B5919" w:rsidRDefault="00246B02" w:rsidP="00550D6C">
      <w:pPr>
        <w:tabs>
          <w:tab w:val="left" w:pos="180"/>
        </w:tabs>
      </w:pPr>
      <w:r w:rsidRPr="006C7200">
        <w:t>ASME V2357x – Introduction to Indian Civilizations.</w:t>
      </w:r>
      <w:r w:rsidR="008624AC" w:rsidRPr="006C7200">
        <w:t xml:space="preserve"> Professor Rachel McDermott.</w:t>
      </w:r>
      <w:r w:rsidRPr="006C7200">
        <w:t xml:space="preserve"> Columbia University. Teaching Assistant. September 2015</w:t>
      </w:r>
      <w:r w:rsidR="00FB27E4">
        <w:t>–</w:t>
      </w:r>
      <w:r w:rsidRPr="006C7200">
        <w:t>December 2015.</w:t>
      </w:r>
    </w:p>
    <w:p w14:paraId="7DB4AD94" w14:textId="77777777" w:rsidR="00871958" w:rsidRPr="00B008B1" w:rsidRDefault="00871958" w:rsidP="00550D6C">
      <w:pPr>
        <w:tabs>
          <w:tab w:val="left" w:pos="180"/>
        </w:tabs>
        <w:rPr>
          <w:sz w:val="20"/>
          <w:szCs w:val="20"/>
        </w:rPr>
      </w:pPr>
    </w:p>
    <w:p w14:paraId="319B5E00" w14:textId="5040EFA4" w:rsidR="001B5919" w:rsidRDefault="00246B02" w:rsidP="00550D6C">
      <w:pPr>
        <w:tabs>
          <w:tab w:val="left" w:pos="180"/>
        </w:tabs>
      </w:pPr>
      <w:r w:rsidRPr="006C7200">
        <w:t xml:space="preserve">RELI V2205 – Introduction to Hinduism. </w:t>
      </w:r>
      <w:r w:rsidR="008624AC" w:rsidRPr="006C7200">
        <w:t xml:space="preserve">Professor John Stratton Hawley. </w:t>
      </w:r>
      <w:r w:rsidRPr="006C7200">
        <w:t xml:space="preserve">Columbia University. </w:t>
      </w:r>
      <w:r w:rsidR="00871958">
        <w:t>Teaching</w:t>
      </w:r>
      <w:r w:rsidRPr="006C7200">
        <w:t xml:space="preserve"> Assistant. January 2015</w:t>
      </w:r>
      <w:r w:rsidR="00FB27E4">
        <w:t>–</w:t>
      </w:r>
      <w:r w:rsidRPr="006C7200">
        <w:t>May 2015.</w:t>
      </w:r>
    </w:p>
    <w:p w14:paraId="17740DF0" w14:textId="77777777" w:rsidR="00871958" w:rsidRPr="00B008B1" w:rsidRDefault="00871958" w:rsidP="00550D6C">
      <w:pPr>
        <w:tabs>
          <w:tab w:val="left" w:pos="180"/>
        </w:tabs>
        <w:rPr>
          <w:sz w:val="20"/>
          <w:szCs w:val="20"/>
        </w:rPr>
      </w:pPr>
    </w:p>
    <w:p w14:paraId="3071ED7C" w14:textId="724F6172" w:rsidR="001B5919" w:rsidRPr="006C7200" w:rsidRDefault="00246B02" w:rsidP="00550D6C">
      <w:pPr>
        <w:tabs>
          <w:tab w:val="left" w:pos="180"/>
        </w:tabs>
      </w:pPr>
      <w:r w:rsidRPr="006C7200">
        <w:t xml:space="preserve">RELST-UA 832 – Introduction to Buddhism. </w:t>
      </w:r>
      <w:r w:rsidR="008624AC" w:rsidRPr="006C7200">
        <w:t xml:space="preserve">Adjunct Professor Robert Chang. </w:t>
      </w:r>
      <w:r w:rsidRPr="006C7200">
        <w:t xml:space="preserve">New York University. </w:t>
      </w:r>
      <w:r w:rsidR="00871958">
        <w:t>Teaching</w:t>
      </w:r>
      <w:r w:rsidRPr="006C7200">
        <w:t xml:space="preserve"> Assistant. September 2014</w:t>
      </w:r>
      <w:r w:rsidR="00B93ABC">
        <w:t>–</w:t>
      </w:r>
      <w:r w:rsidRPr="006C7200">
        <w:t>December 2014.</w:t>
      </w:r>
    </w:p>
    <w:p w14:paraId="10327BC2" w14:textId="77777777" w:rsidR="00B008B1" w:rsidRPr="00B008B1" w:rsidRDefault="00B008B1" w:rsidP="00550D6C">
      <w:pPr>
        <w:tabs>
          <w:tab w:val="left" w:pos="180"/>
        </w:tabs>
        <w:rPr>
          <w:sz w:val="20"/>
          <w:szCs w:val="20"/>
        </w:rPr>
      </w:pPr>
    </w:p>
    <w:p w14:paraId="126EEB66" w14:textId="551F657A" w:rsidR="00F51F72" w:rsidRDefault="008624AC" w:rsidP="00F51F72">
      <w:pPr>
        <w:tabs>
          <w:tab w:val="left" w:pos="180"/>
        </w:tabs>
        <w:rPr>
          <w:color w:val="000000" w:themeColor="text1"/>
        </w:rPr>
      </w:pPr>
      <w:r w:rsidRPr="006C7200">
        <w:t>RELI V</w:t>
      </w:r>
      <w:r w:rsidR="00246B02" w:rsidRPr="006C7200">
        <w:t xml:space="preserve">2008 – East Asian Buddhism. </w:t>
      </w:r>
      <w:r w:rsidRPr="006C7200">
        <w:t xml:space="preserve">Professor Michael Como. </w:t>
      </w:r>
      <w:r w:rsidR="00246B02" w:rsidRPr="006C7200">
        <w:t xml:space="preserve">Columbia University. </w:t>
      </w:r>
      <w:r w:rsidR="00871958">
        <w:t>Teaching</w:t>
      </w:r>
      <w:r w:rsidR="00246B02" w:rsidRPr="006C7200">
        <w:t xml:space="preserve"> </w:t>
      </w:r>
      <w:r w:rsidR="00246B02" w:rsidRPr="00F51F72">
        <w:rPr>
          <w:color w:val="000000" w:themeColor="text1"/>
        </w:rPr>
        <w:t>Assistant. September 2014</w:t>
      </w:r>
      <w:r w:rsidR="00B93ABC">
        <w:t>–</w:t>
      </w:r>
      <w:r w:rsidR="00246B02" w:rsidRPr="00F51F72">
        <w:rPr>
          <w:color w:val="000000" w:themeColor="text1"/>
        </w:rPr>
        <w:t>December 2014.</w:t>
      </w:r>
    </w:p>
    <w:p w14:paraId="4C914A5B" w14:textId="77777777" w:rsidR="00F51F72" w:rsidRPr="00C64DF0" w:rsidRDefault="00F51F72" w:rsidP="00F51F72">
      <w:pPr>
        <w:tabs>
          <w:tab w:val="left" w:pos="180"/>
        </w:tabs>
        <w:rPr>
          <w:bCs/>
          <w:color w:val="000000" w:themeColor="text1"/>
          <w:sz w:val="20"/>
          <w:szCs w:val="20"/>
        </w:rPr>
      </w:pPr>
    </w:p>
    <w:p w14:paraId="30D5E91D" w14:textId="7701FA67" w:rsidR="00F51F72" w:rsidRDefault="00F51F72" w:rsidP="00F51F72">
      <w:pPr>
        <w:tabs>
          <w:tab w:val="left" w:pos="180"/>
        </w:tabs>
        <w:rPr>
          <w:color w:val="000000" w:themeColor="text1"/>
        </w:rPr>
      </w:pPr>
      <w:r w:rsidRPr="00F51F72">
        <w:rPr>
          <w:bCs/>
          <w:color w:val="000000" w:themeColor="text1"/>
        </w:rPr>
        <w:t>CHID 498B</w:t>
      </w:r>
      <w:r w:rsidRPr="00F51F72">
        <w:rPr>
          <w:color w:val="000000" w:themeColor="text1"/>
        </w:rPr>
        <w:t xml:space="preserve"> – States of Violence: Gender, Nationalism and Identity in Contemporary Sri Lanka</w:t>
      </w:r>
      <w:r>
        <w:rPr>
          <w:color w:val="000000" w:themeColor="text1"/>
        </w:rPr>
        <w:t xml:space="preserve">. </w:t>
      </w:r>
      <w:r w:rsidRPr="00F51F72">
        <w:rPr>
          <w:color w:val="000000" w:themeColor="text1"/>
        </w:rPr>
        <w:t>Comparative History of Ideas Program, University of Washington, Seattle. Course Co-Designer and Moderator. January 2009</w:t>
      </w:r>
      <w:r w:rsidR="00B93ABC">
        <w:t>–</w:t>
      </w:r>
      <w:r w:rsidRPr="00F51F72">
        <w:rPr>
          <w:color w:val="000000" w:themeColor="text1"/>
        </w:rPr>
        <w:t>March 2009</w:t>
      </w:r>
      <w:r>
        <w:rPr>
          <w:color w:val="000000" w:themeColor="text1"/>
        </w:rPr>
        <w:t>.</w:t>
      </w:r>
    </w:p>
    <w:p w14:paraId="1D2D82BF" w14:textId="77777777" w:rsidR="00234D09" w:rsidRPr="00B008B1" w:rsidRDefault="00234D09" w:rsidP="006C7200">
      <w:pPr>
        <w:rPr>
          <w:sz w:val="20"/>
          <w:szCs w:val="20"/>
        </w:rPr>
      </w:pPr>
    </w:p>
    <w:p w14:paraId="203ACBD0" w14:textId="6EC92759" w:rsidR="00B93ABC" w:rsidRDefault="00B93ABC" w:rsidP="00B93ABC">
      <w:pPr>
        <w:rPr>
          <w:b/>
        </w:rPr>
      </w:pPr>
      <w:r>
        <w:rPr>
          <w:b/>
        </w:rPr>
        <w:t>DIGITAL HUMANITIES</w:t>
      </w:r>
    </w:p>
    <w:p w14:paraId="35F778FE" w14:textId="00E11E34" w:rsidR="00B93ABC" w:rsidRPr="00B93ABC" w:rsidRDefault="00B93ABC" w:rsidP="00B93ABC">
      <w:r w:rsidRPr="00B93ABC">
        <w:t>Manager, Jaffna Protestant Digital Library</w:t>
      </w:r>
      <w:r>
        <w:t xml:space="preserve"> (jaffnapdl.org), 2016–Current.</w:t>
      </w:r>
    </w:p>
    <w:p w14:paraId="48F12AAF" w14:textId="66FF5962" w:rsidR="00B93ABC" w:rsidRPr="00C64DF0" w:rsidRDefault="00B93ABC" w:rsidP="00B93ABC">
      <w:pPr>
        <w:rPr>
          <w:sz w:val="20"/>
          <w:szCs w:val="20"/>
        </w:rPr>
      </w:pPr>
    </w:p>
    <w:p w14:paraId="6D14EE53" w14:textId="717845E2" w:rsidR="00B93ABC" w:rsidRDefault="00B93ABC" w:rsidP="00B93ABC">
      <w:r w:rsidRPr="00B93ABC">
        <w:t xml:space="preserve">Co-Applicant and </w:t>
      </w:r>
      <w:proofErr w:type="spellStart"/>
      <w:r w:rsidRPr="00B93ABC">
        <w:t>Programme</w:t>
      </w:r>
      <w:proofErr w:type="spellEnd"/>
      <w:r w:rsidRPr="00B93ABC">
        <w:t xml:space="preserve"> Manager, EAP971: Jaffna Protestant Digital Archive Project</w:t>
      </w:r>
      <w:r>
        <w:t xml:space="preserve">, </w:t>
      </w:r>
      <w:r w:rsidR="00FB27E4">
        <w:t xml:space="preserve">funded by the Endangered Archives </w:t>
      </w:r>
      <w:proofErr w:type="spellStart"/>
      <w:r w:rsidR="00FB27E4">
        <w:t>Programme</w:t>
      </w:r>
      <w:proofErr w:type="spellEnd"/>
      <w:r w:rsidR="00FB27E4">
        <w:t xml:space="preserve"> of the British Library and Arcadia, </w:t>
      </w:r>
      <w:r>
        <w:t>September 2017–</w:t>
      </w:r>
      <w:r w:rsidR="00FB27E4">
        <w:t>August</w:t>
      </w:r>
      <w:r>
        <w:t xml:space="preserve"> 2018.</w:t>
      </w:r>
    </w:p>
    <w:p w14:paraId="3A89DFE5" w14:textId="77777777" w:rsidR="00B93ABC" w:rsidRPr="00C64DF0" w:rsidRDefault="00B93ABC" w:rsidP="00B93ABC">
      <w:pPr>
        <w:rPr>
          <w:sz w:val="20"/>
          <w:szCs w:val="20"/>
        </w:rPr>
      </w:pPr>
    </w:p>
    <w:p w14:paraId="4C8D71C3" w14:textId="480EA101" w:rsidR="00B93ABC" w:rsidRDefault="00B93ABC" w:rsidP="00B93ABC">
      <w:r w:rsidRPr="00B93ABC">
        <w:t xml:space="preserve">Co-Applicant and </w:t>
      </w:r>
      <w:proofErr w:type="spellStart"/>
      <w:r w:rsidRPr="00B93ABC">
        <w:t>Programme</w:t>
      </w:r>
      <w:proofErr w:type="spellEnd"/>
      <w:r w:rsidRPr="00B93ABC">
        <w:t xml:space="preserve"> Manager, EAP</w:t>
      </w:r>
      <w:r>
        <w:t>835</w:t>
      </w:r>
      <w:r w:rsidRPr="00B93ABC">
        <w:t>: Jaffna Protestant Digital Archive Project</w:t>
      </w:r>
      <w:r w:rsidR="00FB27E4">
        <w:t xml:space="preserve">, funded by the Endangered Archives </w:t>
      </w:r>
      <w:proofErr w:type="spellStart"/>
      <w:r w:rsidR="00FB27E4">
        <w:t>Programme</w:t>
      </w:r>
      <w:proofErr w:type="spellEnd"/>
      <w:r w:rsidR="00FB27E4">
        <w:t xml:space="preserve"> of the British Library and Arcadia, </w:t>
      </w:r>
      <w:r>
        <w:t>September 2016–July 2017.</w:t>
      </w:r>
    </w:p>
    <w:p w14:paraId="2B1D54E8" w14:textId="77777777" w:rsidR="00B93ABC" w:rsidRPr="00C64DF0" w:rsidRDefault="00B93ABC" w:rsidP="006C7200">
      <w:pPr>
        <w:rPr>
          <w:b/>
          <w:sz w:val="20"/>
          <w:szCs w:val="20"/>
        </w:rPr>
      </w:pPr>
    </w:p>
    <w:p w14:paraId="70A8C6C3" w14:textId="45A79F1D" w:rsidR="00AF7A89" w:rsidRPr="00AF7A89" w:rsidRDefault="00246B02" w:rsidP="00AF7A89">
      <w:pPr>
        <w:rPr>
          <w:b/>
        </w:rPr>
      </w:pPr>
      <w:r w:rsidRPr="00234D09">
        <w:rPr>
          <w:b/>
        </w:rPr>
        <w:t xml:space="preserve">CONFERENCE PAPERS / </w:t>
      </w:r>
      <w:r w:rsidR="00CF42D2">
        <w:rPr>
          <w:b/>
        </w:rPr>
        <w:t xml:space="preserve">WORKSHOPS / </w:t>
      </w:r>
      <w:r w:rsidR="00462196">
        <w:rPr>
          <w:b/>
        </w:rPr>
        <w:t>INVITED</w:t>
      </w:r>
      <w:r w:rsidRPr="00234D09">
        <w:rPr>
          <w:b/>
        </w:rPr>
        <w:t xml:space="preserve"> LECTURES / PUBLIC TALKS</w:t>
      </w:r>
    </w:p>
    <w:p w14:paraId="120CB1C3" w14:textId="4C8C83C3" w:rsidR="00AF7A89" w:rsidRPr="00AF7A89" w:rsidRDefault="00AF7A89" w:rsidP="00AF7A89">
      <w:r w:rsidRPr="00AF7A89">
        <w:t>“</w:t>
      </w:r>
      <w:r w:rsidRPr="00AF7A89">
        <w:rPr>
          <w:color w:val="000000"/>
        </w:rPr>
        <w:t>The Aesthetics of Slavery: Religion, Textiles, and Caste in the Indian Ocean, 1660-1960</w:t>
      </w:r>
      <w:r w:rsidRPr="00AF7A89">
        <w:t xml:space="preserve">.” </w:t>
      </w:r>
      <w:r>
        <w:t>Accepted</w:t>
      </w:r>
      <w:r w:rsidRPr="00AF7A89">
        <w:t xml:space="preserve"> for Presentation</w:t>
      </w:r>
      <w:r>
        <w:t xml:space="preserve"> at the </w:t>
      </w:r>
      <w:r>
        <w:rPr>
          <w:bdr w:val="nil"/>
        </w:rPr>
        <w:t xml:space="preserve">Annual Meeting of the American Academy of Religion, San Diego, </w:t>
      </w:r>
      <w:r w:rsidRPr="00AF7A89">
        <w:rPr>
          <w:bdr w:val="nil"/>
        </w:rPr>
        <w:t>California, 23–26 November, 2019.</w:t>
      </w:r>
      <w:r w:rsidRPr="00AF7A89">
        <w:t xml:space="preserve"> </w:t>
      </w:r>
    </w:p>
    <w:p w14:paraId="24A5C5D5" w14:textId="3FC87B34" w:rsidR="00AF7A89" w:rsidRPr="00C64DF0" w:rsidRDefault="00AF7A89" w:rsidP="00AF7A89">
      <w:pPr>
        <w:rPr>
          <w:sz w:val="20"/>
          <w:szCs w:val="20"/>
          <w:bdr w:val="nil"/>
        </w:rPr>
      </w:pPr>
    </w:p>
    <w:p w14:paraId="581FC0CB" w14:textId="267F32D7" w:rsidR="00AF7A89" w:rsidRPr="005F0A42" w:rsidRDefault="00AF7A89" w:rsidP="00AF7A89">
      <w:r w:rsidRPr="00AF7A89">
        <w:rPr>
          <w:iCs/>
          <w:color w:val="000000"/>
        </w:rPr>
        <w:t>“</w:t>
      </w:r>
      <w:proofErr w:type="spellStart"/>
      <w:r w:rsidRPr="00AF7A89">
        <w:rPr>
          <w:i/>
          <w:iCs/>
          <w:color w:val="000000"/>
        </w:rPr>
        <w:t>Ñāṉa</w:t>
      </w:r>
      <w:proofErr w:type="spellEnd"/>
      <w:r w:rsidRPr="00AF7A89">
        <w:rPr>
          <w:color w:val="000000"/>
        </w:rPr>
        <w:t>,</w:t>
      </w:r>
      <w:r w:rsidRPr="00AF7A89">
        <w:rPr>
          <w:rStyle w:val="apple-converted-space"/>
          <w:color w:val="000000"/>
        </w:rPr>
        <w:t> </w:t>
      </w:r>
      <w:r w:rsidRPr="00AF7A89">
        <w:rPr>
          <w:i/>
          <w:iCs/>
          <w:color w:val="000000"/>
        </w:rPr>
        <w:t>Bhakti</w:t>
      </w:r>
      <w:r w:rsidRPr="00AF7A89">
        <w:rPr>
          <w:color w:val="000000"/>
        </w:rPr>
        <w:t>,</w:t>
      </w:r>
      <w:r w:rsidRPr="00AF7A89">
        <w:rPr>
          <w:rStyle w:val="apple-converted-space"/>
          <w:color w:val="000000"/>
        </w:rPr>
        <w:t> </w:t>
      </w:r>
      <w:proofErr w:type="spellStart"/>
      <w:r w:rsidRPr="00AF7A89">
        <w:rPr>
          <w:i/>
          <w:iCs/>
          <w:color w:val="000000"/>
        </w:rPr>
        <w:t>Varṇa</w:t>
      </w:r>
      <w:proofErr w:type="spellEnd"/>
      <w:r w:rsidRPr="00AF7A89">
        <w:rPr>
          <w:color w:val="000000"/>
        </w:rPr>
        <w:t xml:space="preserve">: Notes on a </w:t>
      </w:r>
      <w:proofErr w:type="spellStart"/>
      <w:r w:rsidRPr="00AF7A89">
        <w:rPr>
          <w:color w:val="000000"/>
        </w:rPr>
        <w:t>Śaiva</w:t>
      </w:r>
      <w:proofErr w:type="spellEnd"/>
      <w:r w:rsidRPr="00AF7A89">
        <w:rPr>
          <w:color w:val="000000"/>
        </w:rPr>
        <w:t xml:space="preserve">-Christian Collaboration in Eighteenth-Century Ceylon.” Accepted </w:t>
      </w:r>
      <w:r w:rsidRPr="005F0A42">
        <w:rPr>
          <w:color w:val="000000"/>
        </w:rPr>
        <w:t xml:space="preserve">for Presentation at “Writing Sri Lanka: Futures Past” Pre-Conference Symposium, </w:t>
      </w:r>
      <w:r w:rsidRPr="005F0A42">
        <w:t>The Annual Conference on South Asia, University of Wisconsin, Madison. 17 October, 2019.</w:t>
      </w:r>
    </w:p>
    <w:p w14:paraId="092B41FA" w14:textId="09783F49" w:rsidR="00AF7A89" w:rsidRPr="005F0A42" w:rsidRDefault="00AF7A89" w:rsidP="00AF7A89">
      <w:pPr>
        <w:rPr>
          <w:sz w:val="20"/>
          <w:szCs w:val="20"/>
        </w:rPr>
      </w:pPr>
    </w:p>
    <w:p w14:paraId="652084D2" w14:textId="3462D2BE" w:rsidR="000E2FF7" w:rsidRPr="005F0A42" w:rsidRDefault="000E2FF7" w:rsidP="00AF7A89">
      <w:r w:rsidRPr="005F0A42">
        <w:rPr>
          <w:color w:val="000000"/>
        </w:rPr>
        <w:t xml:space="preserve">“Postcolonial Challenges of a Minority Religious Archive in South Asia” with </w:t>
      </w:r>
      <w:proofErr w:type="spellStart"/>
      <w:r w:rsidRPr="005F0A42">
        <w:rPr>
          <w:color w:val="000000"/>
        </w:rPr>
        <w:t>Henria</w:t>
      </w:r>
      <w:proofErr w:type="spellEnd"/>
      <w:r w:rsidRPr="005F0A42">
        <w:rPr>
          <w:color w:val="000000"/>
        </w:rPr>
        <w:t xml:space="preserve"> Aton. Accepted for Presentation at </w:t>
      </w:r>
      <w:r w:rsidR="005F0A42" w:rsidRPr="005F0A42">
        <w:rPr>
          <w:color w:val="000000"/>
        </w:rPr>
        <w:t>the Archival Education and Research Institute</w:t>
      </w:r>
      <w:r w:rsidR="005F0A42">
        <w:rPr>
          <w:color w:val="000000"/>
        </w:rPr>
        <w:t xml:space="preserve"> (AERI)</w:t>
      </w:r>
      <w:r w:rsidR="005F0A42" w:rsidRPr="005F0A42">
        <w:rPr>
          <w:color w:val="000000"/>
        </w:rPr>
        <w:t>. Liverpool University, UK, 8–12 July, 2019.</w:t>
      </w:r>
    </w:p>
    <w:p w14:paraId="2BC6ECD4" w14:textId="77777777" w:rsidR="000E2FF7" w:rsidRPr="005F0A42" w:rsidRDefault="000E2FF7" w:rsidP="00AF7A89">
      <w:pPr>
        <w:rPr>
          <w:sz w:val="20"/>
          <w:szCs w:val="20"/>
        </w:rPr>
      </w:pPr>
    </w:p>
    <w:p w14:paraId="447187A1" w14:textId="734B98DA" w:rsidR="009D2E8D" w:rsidRDefault="009D2E8D" w:rsidP="00AF7A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dr w:val="nil"/>
        </w:rPr>
      </w:pPr>
      <w:r w:rsidRPr="00AF7A89">
        <w:rPr>
          <w:iCs/>
          <w:bdr w:val="nil"/>
        </w:rPr>
        <w:lastRenderedPageBreak/>
        <w:t>“</w:t>
      </w:r>
      <w:proofErr w:type="spellStart"/>
      <w:r w:rsidRPr="00AF7A89">
        <w:rPr>
          <w:iCs/>
          <w:bdr w:val="nil"/>
        </w:rPr>
        <w:t>Nāki</w:t>
      </w:r>
      <w:r w:rsidRPr="00AF7A89">
        <w:rPr>
          <w:bdr w:val="nil"/>
        </w:rPr>
        <w:t>’s</w:t>
      </w:r>
      <w:proofErr w:type="spellEnd"/>
      <w:r w:rsidRPr="00AF7A89">
        <w:rPr>
          <w:bdr w:val="nil"/>
        </w:rPr>
        <w:t xml:space="preserve"> Death: Breaking Caste and Negotiating Accommodation in the American Ceylon Mission.” Annual Meeting</w:t>
      </w:r>
      <w:r>
        <w:rPr>
          <w:bdr w:val="nil"/>
        </w:rPr>
        <w:t xml:space="preserve"> of the American Academy of Religion, Denver, Colorado, 17 November, 2018. Also presented at the Yale Modern South Asia Workshop, New Delhi, India, 10 July, 2018. </w:t>
      </w:r>
    </w:p>
    <w:p w14:paraId="3481FE9F" w14:textId="77777777" w:rsidR="009D2E8D" w:rsidRPr="00B008B1" w:rsidRDefault="009D2E8D" w:rsidP="009D2E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  <w:bdr w:val="nil"/>
        </w:rPr>
      </w:pPr>
    </w:p>
    <w:p w14:paraId="46453A90" w14:textId="00A951E0" w:rsidR="009D2E8D" w:rsidRPr="009D2E8D" w:rsidRDefault="009D2E8D" w:rsidP="009D2E8D">
      <w:r w:rsidRPr="00B6042E">
        <w:rPr>
          <w:iCs/>
          <w:bdr w:val="nil"/>
        </w:rPr>
        <w:t>“</w:t>
      </w:r>
      <w:r w:rsidRPr="00005DA1">
        <w:t>Printing Tamil Modernity:</w:t>
      </w:r>
      <w:r>
        <w:t xml:space="preserve"> </w:t>
      </w:r>
      <w:r w:rsidRPr="009D2E8D">
        <w:t xml:space="preserve">Pedagogy and Publishing in the American Ceylon Mission.” Tamil Studies Symposium 2018, </w:t>
      </w:r>
      <w:r>
        <w:t>York University</w:t>
      </w:r>
      <w:r w:rsidRPr="009D2E8D">
        <w:t>,</w:t>
      </w:r>
      <w:r>
        <w:t xml:space="preserve"> Toronto,</w:t>
      </w:r>
      <w:r w:rsidRPr="009D2E8D">
        <w:t xml:space="preserve"> </w:t>
      </w:r>
      <w:r>
        <w:t>16</w:t>
      </w:r>
      <w:r w:rsidRPr="009D2E8D">
        <w:t xml:space="preserve"> </w:t>
      </w:r>
      <w:r>
        <w:t>November, 2018.</w:t>
      </w:r>
    </w:p>
    <w:p w14:paraId="68E485C5" w14:textId="77777777" w:rsidR="009D2E8D" w:rsidRPr="00B008B1" w:rsidRDefault="009D2E8D" w:rsidP="009D2E8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  <w:bdr w:val="nil"/>
        </w:rPr>
      </w:pPr>
    </w:p>
    <w:p w14:paraId="7A7A1B91" w14:textId="4B646F5D" w:rsidR="009D2E8D" w:rsidRPr="002C0540" w:rsidRDefault="009D2E8D" w:rsidP="002C0540">
      <w:r w:rsidRPr="00B6042E">
        <w:t>“</w:t>
      </w:r>
      <w:r w:rsidRPr="00A42ED9">
        <w:rPr>
          <w:rFonts w:cs="Arial"/>
        </w:rPr>
        <w:t xml:space="preserve">Trusteeship without </w:t>
      </w:r>
      <w:proofErr w:type="gramStart"/>
      <w:r w:rsidRPr="00A42ED9">
        <w:rPr>
          <w:rFonts w:cs="Arial"/>
        </w:rPr>
        <w:t>Trust?:</w:t>
      </w:r>
      <w:proofErr w:type="gramEnd"/>
      <w:r w:rsidRPr="00A42ED9">
        <w:rPr>
          <w:rFonts w:cs="Arial"/>
        </w:rPr>
        <w:t xml:space="preserve"> </w:t>
      </w:r>
      <w:r w:rsidRPr="002C0540">
        <w:t xml:space="preserve">Postcolonialism and Memory in a South Asian Christian Archive” with </w:t>
      </w:r>
      <w:proofErr w:type="spellStart"/>
      <w:r w:rsidRPr="002C0540">
        <w:t>Henria</w:t>
      </w:r>
      <w:proofErr w:type="spellEnd"/>
      <w:r w:rsidRPr="002C0540">
        <w:t xml:space="preserve"> Aton</w:t>
      </w:r>
      <w:r w:rsidR="002C0540">
        <w:t xml:space="preserve">. </w:t>
      </w:r>
      <w:r w:rsidR="002C0540" w:rsidRPr="009D2E8D">
        <w:t>Tamil Studies Symposium 2018</w:t>
      </w:r>
      <w:r w:rsidR="002C0540">
        <w:t>.</w:t>
      </w:r>
      <w:r w:rsidR="002C0540" w:rsidRPr="009D2E8D">
        <w:t xml:space="preserve"> </w:t>
      </w:r>
      <w:r w:rsidR="002C0540">
        <w:t>York University</w:t>
      </w:r>
      <w:r w:rsidR="002C0540" w:rsidRPr="009D2E8D">
        <w:t>,</w:t>
      </w:r>
      <w:r w:rsidR="002C0540">
        <w:t xml:space="preserve"> Toronto. 16</w:t>
      </w:r>
      <w:r w:rsidR="002C0540" w:rsidRPr="009D2E8D">
        <w:t xml:space="preserve"> </w:t>
      </w:r>
      <w:r w:rsidR="002C0540">
        <w:t>November</w:t>
      </w:r>
      <w:r w:rsidR="002C0540" w:rsidRPr="009D2E8D">
        <w:t xml:space="preserve">, 2018. </w:t>
      </w:r>
      <w:r w:rsidR="002C0540">
        <w:rPr>
          <w:bdr w:val="nil"/>
        </w:rPr>
        <w:t xml:space="preserve"> </w:t>
      </w:r>
      <w:r w:rsidRPr="002C0540">
        <w:t xml:space="preserve"> </w:t>
      </w:r>
    </w:p>
    <w:p w14:paraId="6756FC08" w14:textId="77777777" w:rsidR="009D2E8D" w:rsidRPr="00B008B1" w:rsidRDefault="009D2E8D" w:rsidP="002C0540">
      <w:pPr>
        <w:rPr>
          <w:sz w:val="20"/>
          <w:szCs w:val="20"/>
        </w:rPr>
      </w:pPr>
    </w:p>
    <w:p w14:paraId="0F0FB3CD" w14:textId="3F7A2183" w:rsidR="009D2E8D" w:rsidRPr="002C0540" w:rsidRDefault="009D2E8D" w:rsidP="002C0540">
      <w:pPr>
        <w:rPr>
          <w:iCs/>
          <w:kern w:val="1"/>
        </w:rPr>
      </w:pPr>
      <w:r w:rsidRPr="002C0540">
        <w:t>“</w:t>
      </w:r>
      <w:proofErr w:type="spellStart"/>
      <w:r w:rsidR="002C0540" w:rsidRPr="002C0540">
        <w:t>Kūlaṅkai</w:t>
      </w:r>
      <w:proofErr w:type="spellEnd"/>
      <w:r w:rsidR="002C0540" w:rsidRPr="002C0540">
        <w:t xml:space="preserve"> </w:t>
      </w:r>
      <w:proofErr w:type="spellStart"/>
      <w:r w:rsidR="002C0540" w:rsidRPr="002C0540">
        <w:t>Tampirāṉ’s</w:t>
      </w:r>
      <w:proofErr w:type="spellEnd"/>
      <w:r w:rsidR="002C0540" w:rsidRPr="002C0540">
        <w:t xml:space="preserve"> </w:t>
      </w:r>
      <w:proofErr w:type="spellStart"/>
      <w:r w:rsidR="002C0540" w:rsidRPr="002A37E4">
        <w:rPr>
          <w:i/>
        </w:rPr>
        <w:t>tiṇṇai</w:t>
      </w:r>
      <w:proofErr w:type="spellEnd"/>
      <w:r w:rsidR="002C0540" w:rsidRPr="002A37E4">
        <w:rPr>
          <w:i/>
        </w:rPr>
        <w:t xml:space="preserve"> </w:t>
      </w:r>
      <w:proofErr w:type="spellStart"/>
      <w:r w:rsidR="002C0540" w:rsidRPr="002A37E4">
        <w:rPr>
          <w:i/>
        </w:rPr>
        <w:t>paḷḷikkūṭam</w:t>
      </w:r>
      <w:proofErr w:type="spellEnd"/>
      <w:r w:rsidR="002C0540">
        <w:rPr>
          <w:iCs/>
          <w:kern w:val="1"/>
        </w:rPr>
        <w:t xml:space="preserve">: </w:t>
      </w:r>
      <w:r w:rsidR="002C0540">
        <w:t>A Dialogue Between Texts and Bodies, Memory and Domination</w:t>
      </w:r>
      <w:r>
        <w:rPr>
          <w:bCs/>
          <w:bdr w:val="nil"/>
        </w:rPr>
        <w:t>.</w:t>
      </w:r>
      <w:r w:rsidRPr="00B6042E">
        <w:rPr>
          <w:kern w:val="1"/>
          <w:bdr w:val="nil"/>
        </w:rPr>
        <w:t xml:space="preserve">” </w:t>
      </w:r>
      <w:r w:rsidR="002C0540" w:rsidRPr="006C7200">
        <w:t>Sri Lanka Graduate Student Conference: “</w:t>
      </w:r>
      <w:r w:rsidR="002C0540">
        <w:t>Borders: Real and Imagined.</w:t>
      </w:r>
      <w:r w:rsidR="002C0540" w:rsidRPr="006C7200">
        <w:t>”</w:t>
      </w:r>
      <w:r w:rsidR="002C0540">
        <w:t xml:space="preserve"> Cornell University.</w:t>
      </w:r>
      <w:r w:rsidR="002C0540" w:rsidRPr="002C0540">
        <w:t xml:space="preserve"> November 10,</w:t>
      </w:r>
      <w:r w:rsidR="002C0540">
        <w:t xml:space="preserve"> 2018</w:t>
      </w:r>
      <w:r w:rsidR="002C0540" w:rsidRPr="002C0540">
        <w:t xml:space="preserve">.  </w:t>
      </w:r>
    </w:p>
    <w:p w14:paraId="39807AF8" w14:textId="77777777" w:rsidR="009D2E8D" w:rsidRPr="00B008B1" w:rsidRDefault="009D2E8D" w:rsidP="00B604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  <w:bdr w:val="nil"/>
        </w:rPr>
      </w:pPr>
    </w:p>
    <w:p w14:paraId="0C9C3897" w14:textId="0851CD8B" w:rsidR="00B6042E" w:rsidRPr="00B6042E" w:rsidRDefault="00B6042E" w:rsidP="00B6042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Cs/>
          <w:bdr w:val="nil"/>
        </w:rPr>
      </w:pPr>
      <w:r w:rsidRPr="00B6042E">
        <w:t>“</w:t>
      </w:r>
      <w:r w:rsidRPr="00B6042E">
        <w:rPr>
          <w:bCs/>
          <w:bdr w:val="nil"/>
        </w:rPr>
        <w:t xml:space="preserve">Riotous Needlework: Gendered Pedagogy and a Negotiated Christian Aesthetic </w:t>
      </w:r>
      <w:r w:rsidRPr="00B6042E">
        <w:rPr>
          <w:bCs/>
          <w:color w:val="000000"/>
          <w:bdr w:val="nil"/>
        </w:rPr>
        <w:t>in the American Ceylon Mission</w:t>
      </w:r>
      <w:r w:rsidR="000C7517">
        <w:rPr>
          <w:bCs/>
          <w:color w:val="000000"/>
          <w:bdr w:val="nil"/>
        </w:rPr>
        <w:t>.</w:t>
      </w:r>
      <w:r w:rsidRPr="00B6042E">
        <w:rPr>
          <w:kern w:val="1"/>
          <w:bdr w:val="nil"/>
        </w:rPr>
        <w:t xml:space="preserve">” </w:t>
      </w:r>
      <w:r w:rsidR="00103DDE">
        <w:rPr>
          <w:kern w:val="1"/>
          <w:bdr w:val="nil"/>
        </w:rPr>
        <w:t>Tradition or Trans/formation? Craft, Practice a</w:t>
      </w:r>
      <w:r w:rsidR="002C0540">
        <w:rPr>
          <w:kern w:val="1"/>
          <w:bdr w:val="nil"/>
        </w:rPr>
        <w:t>nd Discourse Conference.</w:t>
      </w:r>
      <w:r w:rsidR="00103DDE">
        <w:rPr>
          <w:kern w:val="1"/>
          <w:bdr w:val="nil"/>
        </w:rPr>
        <w:t xml:space="preserve"> </w:t>
      </w:r>
      <w:r w:rsidR="002C0540">
        <w:rPr>
          <w:kern w:val="1"/>
          <w:bdr w:val="nil"/>
        </w:rPr>
        <w:t>University of Jaffna, Sri Lanka.</w:t>
      </w:r>
      <w:r w:rsidR="00103DDE">
        <w:rPr>
          <w:kern w:val="1"/>
          <w:bdr w:val="nil"/>
        </w:rPr>
        <w:t xml:space="preserve"> </w:t>
      </w:r>
      <w:r w:rsidR="00550D6C">
        <w:rPr>
          <w:kern w:val="1"/>
          <w:bdr w:val="nil"/>
        </w:rPr>
        <w:t>12 May, 2018.</w:t>
      </w:r>
      <w:r w:rsidR="00103DDE">
        <w:rPr>
          <w:bdr w:val="nil"/>
        </w:rPr>
        <w:t xml:space="preserve"> </w:t>
      </w:r>
    </w:p>
    <w:p w14:paraId="6033BEC3" w14:textId="77777777" w:rsidR="00B6042E" w:rsidRPr="00B008B1" w:rsidRDefault="00B6042E" w:rsidP="00B6042E">
      <w:pPr>
        <w:rPr>
          <w:sz w:val="20"/>
          <w:szCs w:val="20"/>
        </w:rPr>
      </w:pPr>
    </w:p>
    <w:p w14:paraId="2A7A10FC" w14:textId="2192DA41" w:rsidR="00462196" w:rsidRPr="006C7200" w:rsidRDefault="00462196" w:rsidP="00462196">
      <w:r w:rsidRPr="006C7200">
        <w:t>“Surveying Lankan Chintz: Slavery, Aesthetics, and Textile Production in Colonial Jaffna</w:t>
      </w:r>
      <w:r>
        <w:t>.</w:t>
      </w:r>
      <w:r w:rsidRPr="006C7200">
        <w:t xml:space="preserve">” </w:t>
      </w:r>
      <w:r>
        <w:rPr>
          <w:kern w:val="1"/>
          <w:bdr w:val="nil"/>
        </w:rPr>
        <w:t xml:space="preserve">Tradition or Trans/formation? Craft, Practice and Discourse </w:t>
      </w:r>
      <w:r w:rsidR="002C0540">
        <w:rPr>
          <w:kern w:val="1"/>
          <w:bdr w:val="nil"/>
        </w:rPr>
        <w:t>C</w:t>
      </w:r>
      <w:r>
        <w:rPr>
          <w:kern w:val="1"/>
          <w:bdr w:val="nil"/>
        </w:rPr>
        <w:t xml:space="preserve">onference, </w:t>
      </w:r>
      <w:r w:rsidR="001740F2">
        <w:rPr>
          <w:kern w:val="1"/>
          <w:bdr w:val="nil"/>
        </w:rPr>
        <w:t>University of Jaffna, Sri Lanka.</w:t>
      </w:r>
      <w:r>
        <w:rPr>
          <w:kern w:val="1"/>
          <w:bdr w:val="nil"/>
        </w:rPr>
        <w:t xml:space="preserve"> 11 May, 2018.</w:t>
      </w:r>
      <w:r>
        <w:rPr>
          <w:bdr w:val="nil"/>
        </w:rPr>
        <w:t xml:space="preserve"> Also delivered as an invited lecture at the </w:t>
      </w:r>
      <w:r w:rsidRPr="006C7200">
        <w:t>Sri Lanka Archive of Contemporary Art, Architecture &amp; Design, Jaffna, Sri Lanka. 2 July, 2017.</w:t>
      </w:r>
    </w:p>
    <w:p w14:paraId="634BB07C" w14:textId="77777777" w:rsidR="00462196" w:rsidRPr="00B008B1" w:rsidRDefault="00462196" w:rsidP="00462196">
      <w:pPr>
        <w:rPr>
          <w:sz w:val="20"/>
          <w:szCs w:val="20"/>
        </w:rPr>
      </w:pPr>
      <w:r w:rsidRPr="00B008B1">
        <w:rPr>
          <w:sz w:val="20"/>
          <w:szCs w:val="20"/>
        </w:rPr>
        <w:t xml:space="preserve"> </w:t>
      </w:r>
    </w:p>
    <w:p w14:paraId="3DB0A920" w14:textId="1718D03E" w:rsidR="00C37D7B" w:rsidRPr="006C7200" w:rsidRDefault="00C37D7B" w:rsidP="00462196">
      <w:r w:rsidRPr="006C7200">
        <w:t xml:space="preserve">“A Nation of Ink and Paint: Cartography, Pedagogy, and Evangelism in 19th Century </w:t>
      </w:r>
      <w:r w:rsidR="00B745FC" w:rsidRPr="006C7200">
        <w:t>Ceylon</w:t>
      </w:r>
      <w:r w:rsidRPr="006C7200">
        <w:t xml:space="preserve">.” </w:t>
      </w:r>
      <w:r w:rsidR="00B745FC" w:rsidRPr="006C7200">
        <w:t xml:space="preserve">Mapping Asia: Cartographic Encounters between East and West, Leiden University, Netherlands, 15 September, 2017. </w:t>
      </w:r>
      <w:r w:rsidRPr="006C7200">
        <w:t xml:space="preserve">Also delivered at </w:t>
      </w:r>
      <w:r w:rsidR="007E245D">
        <w:t xml:space="preserve">the </w:t>
      </w:r>
      <w:r w:rsidR="00B745FC" w:rsidRPr="006C7200">
        <w:t>S</w:t>
      </w:r>
      <w:r w:rsidR="007E245D">
        <w:t xml:space="preserve">outh and Central </w:t>
      </w:r>
      <w:r w:rsidR="00B745FC" w:rsidRPr="006C7200">
        <w:t>A</w:t>
      </w:r>
      <w:r w:rsidR="007E245D">
        <w:t>sia</w:t>
      </w:r>
      <w:r w:rsidR="00B745FC" w:rsidRPr="006C7200">
        <w:t xml:space="preserve"> Fulbright Conference, Kolkata, India, 6 March, 2017, and </w:t>
      </w:r>
      <w:r w:rsidRPr="006C7200">
        <w:t xml:space="preserve">Religion Graduate Student Symposium: “Divine Maps, Sacred Stories: Cartography and History in Religious Imaginations.” University of Toronto. 17 April, 2015. </w:t>
      </w:r>
    </w:p>
    <w:p w14:paraId="669CC961" w14:textId="77777777" w:rsidR="0090092E" w:rsidRPr="00B008B1" w:rsidRDefault="0090092E" w:rsidP="006C7200">
      <w:pPr>
        <w:rPr>
          <w:sz w:val="20"/>
          <w:szCs w:val="20"/>
        </w:rPr>
      </w:pPr>
    </w:p>
    <w:p w14:paraId="41E0291C" w14:textId="4637B2AB" w:rsidR="00782875" w:rsidRPr="006C7200" w:rsidRDefault="00782875" w:rsidP="006C7200">
      <w:r w:rsidRPr="006C7200">
        <w:t xml:space="preserve">“Creating a Slave Caste: Collapsing Tamil Agrestic Servitude and Codifying Lanka’s </w:t>
      </w:r>
      <w:proofErr w:type="spellStart"/>
      <w:r w:rsidRPr="006930CF">
        <w:t>Aṭimakaḷ</w:t>
      </w:r>
      <w:proofErr w:type="spellEnd"/>
      <w:r w:rsidRPr="006C7200">
        <w:t>.” International Conference on Caste, Social Justice and Democracy in Sri Lanka, International Centre for Ethnic Studies, Colombo, Sri Lanka. 19 November, 2016.</w:t>
      </w:r>
    </w:p>
    <w:p w14:paraId="443EFBCB" w14:textId="77777777" w:rsidR="00C37D7B" w:rsidRPr="00B008B1" w:rsidRDefault="00C37D7B" w:rsidP="006C7200">
      <w:pPr>
        <w:rPr>
          <w:sz w:val="20"/>
          <w:szCs w:val="20"/>
        </w:rPr>
      </w:pPr>
    </w:p>
    <w:p w14:paraId="41C790D2" w14:textId="4E0BF1D0" w:rsidR="0069446F" w:rsidRDefault="0069446F" w:rsidP="006C7200">
      <w:r w:rsidRPr="006C7200">
        <w:t xml:space="preserve">“The Politics of Language: Conflict in Sri Lanka.” </w:t>
      </w:r>
      <w:r w:rsidR="007E245D">
        <w:t>Invited g</w:t>
      </w:r>
      <w:r w:rsidRPr="006C7200">
        <w:t xml:space="preserve">uest </w:t>
      </w:r>
      <w:r w:rsidR="007E245D">
        <w:t>l</w:t>
      </w:r>
      <w:r w:rsidRPr="006C7200">
        <w:t>ecture for ASME V2357x – Introduction to Indian Civilizations. Barnard College</w:t>
      </w:r>
      <w:r w:rsidR="002C0540">
        <w:t>, New York</w:t>
      </w:r>
      <w:r w:rsidRPr="006C7200">
        <w:t xml:space="preserve">. 2 December, 2015. </w:t>
      </w:r>
    </w:p>
    <w:p w14:paraId="3B488E35" w14:textId="69845254" w:rsidR="00285B8B" w:rsidRPr="00A910F7" w:rsidRDefault="00285B8B" w:rsidP="006C7200">
      <w:pPr>
        <w:rPr>
          <w:sz w:val="20"/>
          <w:szCs w:val="20"/>
        </w:rPr>
      </w:pPr>
    </w:p>
    <w:p w14:paraId="200BAAF9" w14:textId="065EE9A9" w:rsidR="0069446F" w:rsidRPr="00A910F7" w:rsidRDefault="00A910F7" w:rsidP="006C7200">
      <w:r w:rsidRPr="006C7200">
        <w:t>“</w:t>
      </w:r>
      <w:proofErr w:type="spellStart"/>
      <w:r w:rsidRPr="00B6042E">
        <w:rPr>
          <w:i/>
        </w:rPr>
        <w:t>Sāyavēr</w:t>
      </w:r>
      <w:proofErr w:type="spellEnd"/>
      <w:r w:rsidRPr="006C7200">
        <w:t xml:space="preserve"> Red and Slavery in Jaffna: A Social History of Commodity, Caste and Colonialism.” Tamil Studies Symposium: “Beyond Refuge: Shaping Tamil Studies in the Present.” York University, </w:t>
      </w:r>
      <w:r>
        <w:t>York</w:t>
      </w:r>
      <w:r w:rsidRPr="006C7200">
        <w:t>,</w:t>
      </w:r>
      <w:r>
        <w:t xml:space="preserve"> </w:t>
      </w:r>
      <w:r w:rsidRPr="006C7200">
        <w:t xml:space="preserve">Canada. 1 May, 2015. </w:t>
      </w:r>
    </w:p>
    <w:p w14:paraId="72D5180C" w14:textId="77777777" w:rsidR="001B5919" w:rsidRPr="00B008B1" w:rsidRDefault="001B5919" w:rsidP="006C7200">
      <w:pPr>
        <w:rPr>
          <w:sz w:val="20"/>
          <w:szCs w:val="20"/>
        </w:rPr>
      </w:pPr>
    </w:p>
    <w:p w14:paraId="74088A67" w14:textId="12699185" w:rsidR="001B5919" w:rsidRPr="006C7200" w:rsidRDefault="00246B02" w:rsidP="006C7200">
      <w:r w:rsidRPr="006C7200">
        <w:t xml:space="preserve">“Sri Lanka is Not an Island: Notes on John C. Holt's </w:t>
      </w:r>
      <w:proofErr w:type="gramStart"/>
      <w:r w:rsidRPr="002C0540">
        <w:rPr>
          <w:i/>
        </w:rPr>
        <w:t>The</w:t>
      </w:r>
      <w:proofErr w:type="gramEnd"/>
      <w:r w:rsidRPr="002C0540">
        <w:rPr>
          <w:i/>
        </w:rPr>
        <w:t xml:space="preserve"> </w:t>
      </w:r>
      <w:r w:rsidR="00871958" w:rsidRPr="002C0540">
        <w:rPr>
          <w:i/>
        </w:rPr>
        <w:t>Sri Lanka Reader</w:t>
      </w:r>
      <w:r w:rsidRPr="006C7200">
        <w:t xml:space="preserve">” with </w:t>
      </w:r>
      <w:proofErr w:type="spellStart"/>
      <w:r w:rsidRPr="006C7200">
        <w:t>Mariyahl</w:t>
      </w:r>
      <w:proofErr w:type="spellEnd"/>
      <w:r w:rsidRPr="006C7200">
        <w:t xml:space="preserve"> </w:t>
      </w:r>
      <w:proofErr w:type="spellStart"/>
      <w:r w:rsidRPr="006C7200">
        <w:t>Hoole</w:t>
      </w:r>
      <w:proofErr w:type="spellEnd"/>
      <w:r w:rsidRPr="006C7200">
        <w:t xml:space="preserve">. Sri Lanka Graduate Student Conference: “Sri Lanka Otherwise? Resituating Topography and Temporality.” Stanford University. 11 November, 2014. </w:t>
      </w:r>
    </w:p>
    <w:p w14:paraId="06B28FFA" w14:textId="77777777" w:rsidR="001B5919" w:rsidRPr="00B008B1" w:rsidRDefault="001B5919" w:rsidP="006C7200">
      <w:pPr>
        <w:rPr>
          <w:sz w:val="20"/>
          <w:szCs w:val="20"/>
        </w:rPr>
      </w:pPr>
    </w:p>
    <w:p w14:paraId="0B4A155B" w14:textId="77777777" w:rsidR="001B5919" w:rsidRPr="006C7200" w:rsidRDefault="00246B02" w:rsidP="006C7200">
      <w:r w:rsidRPr="006C7200">
        <w:lastRenderedPageBreak/>
        <w:t xml:space="preserve">“Between </w:t>
      </w:r>
      <w:proofErr w:type="spellStart"/>
      <w:r w:rsidRPr="00B6042E">
        <w:rPr>
          <w:i/>
        </w:rPr>
        <w:t>Tiṇṇai</w:t>
      </w:r>
      <w:proofErr w:type="spellEnd"/>
      <w:r w:rsidRPr="00B6042E">
        <w:rPr>
          <w:i/>
        </w:rPr>
        <w:t xml:space="preserve"> </w:t>
      </w:r>
      <w:proofErr w:type="spellStart"/>
      <w:r w:rsidRPr="00B6042E">
        <w:rPr>
          <w:i/>
        </w:rPr>
        <w:t>Paḷḷikkūṭam</w:t>
      </w:r>
      <w:proofErr w:type="spellEnd"/>
      <w:r w:rsidRPr="006C7200">
        <w:t xml:space="preserve"> and Boarding School: Rev. Christian David and the Transmission of Syncretic Tamil Education to Early Nineteenth-Century Jaffna.” The Annual Conference on South Asia, University of Wisconsin, Madison. 17 October, 2014.</w:t>
      </w:r>
    </w:p>
    <w:p w14:paraId="34220BFE" w14:textId="77777777" w:rsidR="001B5919" w:rsidRPr="00B008B1" w:rsidRDefault="001B5919" w:rsidP="006C7200">
      <w:pPr>
        <w:rPr>
          <w:sz w:val="20"/>
          <w:szCs w:val="20"/>
        </w:rPr>
      </w:pPr>
    </w:p>
    <w:p w14:paraId="1932D123" w14:textId="0236BBAE" w:rsidR="001B5919" w:rsidRDefault="00246B02" w:rsidP="00E60C51">
      <w:r w:rsidRPr="006C7200">
        <w:t xml:space="preserve">“Ceylon's Dye Root Diggers.” </w:t>
      </w:r>
      <w:r w:rsidR="007E245D">
        <w:t>Invited</w:t>
      </w:r>
      <w:r w:rsidRPr="006C7200">
        <w:t xml:space="preserve"> </w:t>
      </w:r>
      <w:r w:rsidR="007E245D">
        <w:t>guest l</w:t>
      </w:r>
      <w:r w:rsidRPr="006C7200">
        <w:t xml:space="preserve">ecture for Introduction to Anthropology. College of William &amp; Mary, Williamsburg, VA. 10 October, 2014. </w:t>
      </w:r>
    </w:p>
    <w:p w14:paraId="61CB6C18" w14:textId="77777777" w:rsidR="00A910F7" w:rsidRPr="00A910F7" w:rsidRDefault="00A910F7" w:rsidP="00A910F7">
      <w:pPr>
        <w:rPr>
          <w:sz w:val="20"/>
          <w:szCs w:val="20"/>
        </w:rPr>
      </w:pPr>
    </w:p>
    <w:p w14:paraId="08CAA93E" w14:textId="6FB0D8AF" w:rsidR="00A910F7" w:rsidRPr="006C7200" w:rsidRDefault="00A910F7" w:rsidP="00E60C51">
      <w:r>
        <w:t xml:space="preserve"> “Text/Power/Sanskrit.” Invited guest lecture for </w:t>
      </w:r>
      <w:r w:rsidRPr="006C7200">
        <w:t>RELI V2008 – East Asian Buddhism</w:t>
      </w:r>
      <w:r>
        <w:t>. Columbia University, New York. 17 September, 2014.</w:t>
      </w:r>
    </w:p>
    <w:p w14:paraId="4D8DF897" w14:textId="77777777" w:rsidR="001B5919" w:rsidRPr="00B008B1" w:rsidRDefault="001B5919" w:rsidP="00E60C51">
      <w:pPr>
        <w:rPr>
          <w:sz w:val="20"/>
          <w:szCs w:val="20"/>
        </w:rPr>
      </w:pPr>
    </w:p>
    <w:p w14:paraId="5A86A0A1" w14:textId="711C49E3" w:rsidR="001B5919" w:rsidRPr="007E245D" w:rsidRDefault="00246B02" w:rsidP="007E245D">
      <w:r w:rsidRPr="006C7200">
        <w:t xml:space="preserve">“A </w:t>
      </w:r>
      <w:proofErr w:type="spellStart"/>
      <w:r w:rsidRPr="006C7200">
        <w:t>Colour</w:t>
      </w:r>
      <w:proofErr w:type="spellEnd"/>
      <w:r w:rsidRPr="006C7200">
        <w:t xml:space="preserve"> </w:t>
      </w:r>
      <w:r w:rsidRPr="007E245D">
        <w:t xml:space="preserve">of Tragedy and Opportunity: Red Textile Dye and the Story of Ceylon's Dye Root Diggers.” </w:t>
      </w:r>
      <w:r w:rsidR="00CF42D2" w:rsidRPr="007E245D">
        <w:t xml:space="preserve">Invited lecture at </w:t>
      </w:r>
      <w:proofErr w:type="spellStart"/>
      <w:r w:rsidRPr="007E245D">
        <w:t>Apparao</w:t>
      </w:r>
      <w:proofErr w:type="spellEnd"/>
      <w:r w:rsidRPr="007E245D">
        <w:t xml:space="preserve"> Galleries, Chennai, India. 9 May, 2014. </w:t>
      </w:r>
    </w:p>
    <w:p w14:paraId="3E8E5154" w14:textId="77777777" w:rsidR="007E245D" w:rsidRDefault="007E245D" w:rsidP="007E245D">
      <w:pPr>
        <w:pStyle w:val="BulletCV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EFEB3B" w14:textId="40443D17" w:rsidR="007E245D" w:rsidRPr="007E245D" w:rsidRDefault="007E245D" w:rsidP="007E245D">
      <w:pPr>
        <w:pStyle w:val="BulletCV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45D">
        <w:rPr>
          <w:rFonts w:ascii="Times New Roman" w:hAnsi="Times New Roman" w:cs="Times New Roman"/>
          <w:sz w:val="24"/>
          <w:szCs w:val="24"/>
        </w:rPr>
        <w:t xml:space="preserve">“The Politics of Disaster Aid: Intersections of Politics, Ethnicity, Religion, and Disaster Relief in Post-Tsunami Sri Lanka.” </w:t>
      </w:r>
      <w:r>
        <w:rPr>
          <w:rFonts w:ascii="Times New Roman" w:hAnsi="Times New Roman" w:cs="Times New Roman"/>
          <w:sz w:val="24"/>
          <w:szCs w:val="24"/>
        </w:rPr>
        <w:t>Invited guest lecture f</w:t>
      </w:r>
      <w:r w:rsidRPr="007E245D">
        <w:rPr>
          <w:rFonts w:ascii="Times New Roman" w:hAnsi="Times New Roman" w:cs="Times New Roman"/>
          <w:sz w:val="24"/>
          <w:szCs w:val="24"/>
        </w:rPr>
        <w:t xml:space="preserve">or </w:t>
      </w:r>
      <w:r w:rsidRPr="007E245D">
        <w:rPr>
          <w:rFonts w:ascii="Times New Roman" w:hAnsi="Times New Roman" w:cs="Times New Roman"/>
          <w:i/>
          <w:iCs/>
          <w:sz w:val="24"/>
          <w:szCs w:val="24"/>
        </w:rPr>
        <w:t>A&amp;S 500</w:t>
      </w:r>
      <w:r w:rsidRPr="007E245D">
        <w:rPr>
          <w:rFonts w:ascii="Times New Roman" w:hAnsi="Times New Roman" w:cs="Times New Roman"/>
          <w:sz w:val="24"/>
          <w:szCs w:val="24"/>
        </w:rPr>
        <w:t xml:space="preserve"> </w:t>
      </w:r>
      <w:r w:rsidRPr="007E245D">
        <w:rPr>
          <w:rFonts w:ascii="Times New Roman" w:hAnsi="Times New Roman" w:cs="Times New Roman"/>
          <w:i/>
          <w:iCs/>
          <w:sz w:val="24"/>
          <w:szCs w:val="24"/>
        </w:rPr>
        <w:t>NGOs and the Politics of Aid.</w:t>
      </w:r>
      <w:r w:rsidRPr="007E245D">
        <w:rPr>
          <w:rFonts w:ascii="Times New Roman" w:hAnsi="Times New Roman" w:cs="Times New Roman"/>
          <w:sz w:val="24"/>
          <w:szCs w:val="24"/>
        </w:rPr>
        <w:t xml:space="preserve"> University of Kentucky. 4 February, 2013. </w:t>
      </w:r>
    </w:p>
    <w:p w14:paraId="751FFD2A" w14:textId="77777777" w:rsidR="007E245D" w:rsidRPr="007E245D" w:rsidRDefault="007E245D" w:rsidP="007E245D"/>
    <w:p w14:paraId="67402014" w14:textId="07A757CA" w:rsidR="007E245D" w:rsidRPr="007E245D" w:rsidRDefault="007E245D" w:rsidP="007E245D">
      <w:pPr>
        <w:pStyle w:val="BulletCV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45D">
        <w:rPr>
          <w:rFonts w:ascii="Times New Roman" w:hAnsi="Times New Roman" w:cs="Times New Roman"/>
          <w:sz w:val="24"/>
          <w:szCs w:val="24"/>
        </w:rPr>
        <w:t>“Christian David’s Boarding School and the Origins of Education in Ceylon.” Sri Lanka Graduate Student Conference: “Intersections.” Stanford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E245D">
        <w:rPr>
          <w:rFonts w:ascii="Times New Roman" w:hAnsi="Times New Roman" w:cs="Times New Roman"/>
          <w:sz w:val="24"/>
          <w:szCs w:val="24"/>
        </w:rPr>
        <w:t xml:space="preserve">, California. 9 November, 2012. </w:t>
      </w:r>
    </w:p>
    <w:p w14:paraId="7910D68C" w14:textId="77777777" w:rsidR="007E245D" w:rsidRDefault="007E245D" w:rsidP="007E245D">
      <w:pPr>
        <w:pStyle w:val="BulletCV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  <w:bdr w:val="none" w:sz="0" w:space="0" w:color="auto"/>
        </w:rPr>
      </w:pPr>
    </w:p>
    <w:p w14:paraId="15353923" w14:textId="1795583C" w:rsidR="007E245D" w:rsidRPr="007E245D" w:rsidRDefault="007E245D" w:rsidP="007E245D">
      <w:pPr>
        <w:pStyle w:val="BulletCV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45D">
        <w:rPr>
          <w:rFonts w:ascii="Times New Roman" w:hAnsi="Times New Roman" w:cs="Times New Roman"/>
          <w:sz w:val="24"/>
          <w:szCs w:val="24"/>
        </w:rPr>
        <w:t xml:space="preserve">“The Myth of Exile: Samuel Newell and the Origins of the American Ceylon Mission, 1813-1814.” Tamil Studies Conference: “Traces of the Past.”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Pr="007E245D">
        <w:rPr>
          <w:rFonts w:ascii="Times New Roman" w:hAnsi="Times New Roman" w:cs="Times New Roman"/>
          <w:sz w:val="24"/>
          <w:szCs w:val="24"/>
        </w:rPr>
        <w:t xml:space="preserve">Toronto, Canada. 11 May, 2012. </w:t>
      </w:r>
    </w:p>
    <w:p w14:paraId="25220C1E" w14:textId="77777777" w:rsidR="007E245D" w:rsidRPr="007E245D" w:rsidRDefault="007E245D" w:rsidP="007E245D"/>
    <w:p w14:paraId="2D11F806" w14:textId="4638C197" w:rsidR="00E60C51" w:rsidRDefault="00E60C51" w:rsidP="007E245D">
      <w:r w:rsidRPr="007E245D">
        <w:t>“Façades of P</w:t>
      </w:r>
      <w:r>
        <w:t xml:space="preserve">luralism: Use and Misuse of Myth vis-à-vis “Realism” Surrounding </w:t>
      </w:r>
      <w:proofErr w:type="spellStart"/>
      <w:r>
        <w:t>Chandrasiri’s</w:t>
      </w:r>
      <w:proofErr w:type="spellEnd"/>
      <w:r>
        <w:t xml:space="preserve"> </w:t>
      </w:r>
      <w:proofErr w:type="spellStart"/>
      <w:r>
        <w:rPr>
          <w:i/>
          <w:iCs/>
        </w:rPr>
        <w:t>Dutugemunu</w:t>
      </w:r>
      <w:proofErr w:type="spellEnd"/>
      <w:r>
        <w:t xml:space="preserve">.” South Asian Literary Association Conference: “The Transnational Realisms and Post Realisms in South Asian Literature and Culture.” Los Angeles, California. 7 January, 2011. </w:t>
      </w:r>
    </w:p>
    <w:p w14:paraId="2564D1BA" w14:textId="77777777" w:rsidR="00E60C51" w:rsidRDefault="00E60C51" w:rsidP="00E60C51">
      <w:pPr>
        <w:rPr>
          <w:b/>
          <w:bCs/>
        </w:rPr>
      </w:pPr>
    </w:p>
    <w:p w14:paraId="0CFE0AAB" w14:textId="29ABAB7B" w:rsidR="00E60C51" w:rsidRDefault="00E60C51" w:rsidP="00E60C51">
      <w:pPr>
        <w:tabs>
          <w:tab w:val="left" w:pos="270"/>
        </w:tabs>
        <w:spacing w:after="240"/>
      </w:pPr>
      <w:r>
        <w:t xml:space="preserve"> “Contextualizing </w:t>
      </w:r>
      <w:proofErr w:type="spellStart"/>
      <w:r>
        <w:t>Selvadurai’s</w:t>
      </w:r>
      <w:proofErr w:type="spellEnd"/>
      <w:r>
        <w:t xml:space="preserve"> Funny Boy.” Invited</w:t>
      </w:r>
      <w:r w:rsidR="007E245D">
        <w:t xml:space="preserve"> guest</w:t>
      </w:r>
      <w:r>
        <w:t xml:space="preserve"> lecture for </w:t>
      </w:r>
      <w:r w:rsidRPr="00AA6FAD">
        <w:rPr>
          <w:i/>
          <w:iCs/>
        </w:rPr>
        <w:t>Humanities and Sciences 100:</w:t>
      </w:r>
      <w:r>
        <w:t xml:space="preserve"> </w:t>
      </w:r>
      <w:r>
        <w:rPr>
          <w:i/>
          <w:iCs/>
        </w:rPr>
        <w:t>Social Identities and the Arts</w:t>
      </w:r>
      <w:r>
        <w:t xml:space="preserve">. Cornish College of the Arts. Seattle, WA. 10 February, 2010. Invited </w:t>
      </w:r>
      <w:r w:rsidR="007E245D">
        <w:t xml:space="preserve">guest </w:t>
      </w:r>
      <w:r>
        <w:t xml:space="preserve">lecture for </w:t>
      </w:r>
      <w:r w:rsidRPr="00AA6FAD">
        <w:rPr>
          <w:i/>
          <w:iCs/>
        </w:rPr>
        <w:t>English 170:</w:t>
      </w:r>
      <w:r>
        <w:t xml:space="preserve"> </w:t>
      </w:r>
      <w:r>
        <w:rPr>
          <w:i/>
          <w:iCs/>
        </w:rPr>
        <w:t>Literature in Context: South Asian Canadian</w:t>
      </w:r>
      <w:r>
        <w:t>. University of the Frasier Valley, British Col</w:t>
      </w:r>
      <w:r w:rsidR="00D41BE7">
        <w:t>u</w:t>
      </w:r>
      <w:r>
        <w:t>mbia, Canada. 28 January, 2010.</w:t>
      </w:r>
    </w:p>
    <w:p w14:paraId="08EC02CA" w14:textId="5F8CD4FD" w:rsidR="00E60C51" w:rsidRDefault="00E60C51" w:rsidP="00E60C51">
      <w:pPr>
        <w:tabs>
          <w:tab w:val="left" w:pos="270"/>
        </w:tabs>
        <w:spacing w:after="240"/>
      </w:pPr>
      <w:r>
        <w:t xml:space="preserve">“Struggling to Abide by Sri Lanka: An Attempt to Engage in Responsible International Youth Activism.” South Asian Literary Association Conference: “The Sacred and the Secular in South Asian Literature and Culture.” Philadelphia, Pennsylvania. 26 December, 2009. </w:t>
      </w:r>
    </w:p>
    <w:p w14:paraId="6133A97E" w14:textId="159BE6C1" w:rsidR="00E60C51" w:rsidRDefault="00E60C51" w:rsidP="00E60C51">
      <w:pPr>
        <w:tabs>
          <w:tab w:val="left" w:pos="270"/>
        </w:tabs>
        <w:spacing w:after="240"/>
      </w:pPr>
      <w:r>
        <w:t>“Incorporating Jaffna: Identity and Sustainable Development in a (Post-</w:t>
      </w:r>
      <w:r w:rsidR="00A311E0">
        <w:t>)</w:t>
      </w:r>
      <w:r>
        <w:t xml:space="preserve">Conflict Era.” </w:t>
      </w:r>
      <w:r w:rsidR="007E245D">
        <w:t xml:space="preserve">Invited guest lecture </w:t>
      </w:r>
      <w:r w:rsidR="00DB36FA">
        <w:t>for</w:t>
      </w:r>
      <w:r>
        <w:t xml:space="preserve"> </w:t>
      </w:r>
      <w:r w:rsidR="00DB36FA">
        <w:t>A</w:t>
      </w:r>
      <w:r>
        <w:t xml:space="preserve">pplied </w:t>
      </w:r>
      <w:r w:rsidR="00DB36FA">
        <w:t>S</w:t>
      </w:r>
      <w:r>
        <w:t>ociology</w:t>
      </w:r>
      <w:r w:rsidR="007E245D">
        <w:t>,</w:t>
      </w:r>
      <w:r>
        <w:t xml:space="preserve"> Department of Sociology, University of Colombo, Sri Lanka. 19 November, 2009.</w:t>
      </w:r>
    </w:p>
    <w:p w14:paraId="15FA23C3" w14:textId="5337B94F" w:rsidR="00E60C51" w:rsidRDefault="00E60C51" w:rsidP="00E60C51">
      <w:pPr>
        <w:tabs>
          <w:tab w:val="left" w:pos="270"/>
        </w:tabs>
        <w:spacing w:after="240"/>
      </w:pPr>
      <w:r>
        <w:t xml:space="preserve">“The Lady and the Tiger: Diasporic Tamil Nationalism as (Re)Produced and (Re)Positioned by M.I.A.” </w:t>
      </w:r>
      <w:r>
        <w:rPr>
          <w:rFonts w:eastAsia="Batang"/>
        </w:rPr>
        <w:t>Program in the Comparative History of Ideas</w:t>
      </w:r>
      <w:r>
        <w:t xml:space="preserve"> and Clowes Center for the Study of Conflict and Dialogue Conference: “States of Violence: Representations of Conflict in Film, Fiction and Media of South Asia.” University of Washington. 21 February, 2009.</w:t>
      </w:r>
    </w:p>
    <w:p w14:paraId="724A54AF" w14:textId="53663DDF" w:rsidR="00B008B1" w:rsidRDefault="00E60C51" w:rsidP="00C64DF0">
      <w:pPr>
        <w:tabs>
          <w:tab w:val="left" w:pos="270"/>
        </w:tabs>
      </w:pPr>
      <w:r>
        <w:lastRenderedPageBreak/>
        <w:t xml:space="preserve">“Introducing Jean </w:t>
      </w:r>
      <w:proofErr w:type="spellStart"/>
      <w:r>
        <w:t>Arasanayagam</w:t>
      </w:r>
      <w:proofErr w:type="spellEnd"/>
      <w:r>
        <w:t xml:space="preserve"> and Sri Lanka 101.” Invited </w:t>
      </w:r>
      <w:r w:rsidR="007E245D">
        <w:t xml:space="preserve">guest </w:t>
      </w:r>
      <w:r>
        <w:t xml:space="preserve">lecture for Comparative History of Ideas (CHID) 110: </w:t>
      </w:r>
      <w:r>
        <w:rPr>
          <w:i/>
          <w:iCs/>
        </w:rPr>
        <w:t>The Question of Human Nature</w:t>
      </w:r>
      <w:r>
        <w:t>. University of Washington. 1 December, 2008.</w:t>
      </w:r>
    </w:p>
    <w:p w14:paraId="14606CA8" w14:textId="77777777" w:rsidR="00C64DF0" w:rsidRPr="00C64DF0" w:rsidRDefault="00C64DF0" w:rsidP="00C64DF0">
      <w:pPr>
        <w:tabs>
          <w:tab w:val="left" w:pos="270"/>
        </w:tabs>
        <w:rPr>
          <w:sz w:val="20"/>
          <w:szCs w:val="20"/>
        </w:rPr>
      </w:pPr>
    </w:p>
    <w:p w14:paraId="723A6FAB" w14:textId="00E87E85" w:rsidR="001B5919" w:rsidRPr="00550D6C" w:rsidRDefault="00246B02" w:rsidP="006C7200">
      <w:pPr>
        <w:rPr>
          <w:b/>
        </w:rPr>
      </w:pPr>
      <w:r w:rsidRPr="00550D6C">
        <w:rPr>
          <w:b/>
        </w:rPr>
        <w:t xml:space="preserve">CONFERENCE ORGANIZING </w:t>
      </w:r>
    </w:p>
    <w:p w14:paraId="46DAF62C" w14:textId="77777777" w:rsidR="001B5919" w:rsidRPr="006C7200" w:rsidRDefault="00246B02" w:rsidP="006C7200">
      <w:r w:rsidRPr="006C7200">
        <w:t>Co-Coordinator, “Teaching Religion: Transmission, Pedagogy, and Technology." Department of Religion Graduate Student Conference, Columbia University. 27 March, 2015.</w:t>
      </w:r>
    </w:p>
    <w:p w14:paraId="5922C3FC" w14:textId="77777777" w:rsidR="001B5919" w:rsidRPr="00B008B1" w:rsidRDefault="001B5919" w:rsidP="006C7200">
      <w:pPr>
        <w:rPr>
          <w:sz w:val="20"/>
          <w:szCs w:val="20"/>
        </w:rPr>
      </w:pPr>
    </w:p>
    <w:p w14:paraId="73801EF6" w14:textId="1B638C7E" w:rsidR="00DB36FA" w:rsidRDefault="00246B02" w:rsidP="006C7200">
      <w:r w:rsidRPr="006C7200">
        <w:t>Committee Member, “Sri Lanka: Remaking Society: The 2011 Sri Lanka Graduate Student Conference.” New School for Social Research, New York. 25 and 26</w:t>
      </w:r>
      <w:r w:rsidR="008624AC" w:rsidRPr="006C7200">
        <w:t xml:space="preserve"> March</w:t>
      </w:r>
      <w:r w:rsidRPr="006C7200">
        <w:t>, 2011.</w:t>
      </w:r>
    </w:p>
    <w:p w14:paraId="1B74E011" w14:textId="77777777" w:rsidR="00C64DF0" w:rsidRPr="00C64DF0" w:rsidRDefault="00C64DF0" w:rsidP="00C64DF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BF8F2A8" w14:textId="4A8EA097" w:rsidR="001B5919" w:rsidRDefault="00DB36FA" w:rsidP="00C64DF0">
      <w:pPr>
        <w:pStyle w:val="NormalWeb"/>
        <w:spacing w:before="0" w:beforeAutospacing="0" w:after="0" w:afterAutospacing="0"/>
      </w:pPr>
      <w:r>
        <w:t>Committee Member, “States of Violence: Representations of Conflict in the Film, Fiction, and Media of South Asia.” University of Washington, Seattle. 20 and 21 February, 2008.</w:t>
      </w:r>
    </w:p>
    <w:p w14:paraId="5CB39706" w14:textId="77777777" w:rsidR="00C64DF0" w:rsidRPr="00C64DF0" w:rsidRDefault="00C64DF0" w:rsidP="00C64DF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DCBC616" w14:textId="7D7B0A76" w:rsidR="00FD2AAE" w:rsidRPr="00550D6C" w:rsidRDefault="00246B02" w:rsidP="006C7200">
      <w:pPr>
        <w:rPr>
          <w:b/>
        </w:rPr>
      </w:pPr>
      <w:r w:rsidRPr="00550D6C">
        <w:rPr>
          <w:b/>
        </w:rPr>
        <w:t>SCHOLARSHIPS AND AWARDS</w:t>
      </w:r>
    </w:p>
    <w:p w14:paraId="7A1453F7" w14:textId="6BC94CE2" w:rsidR="00345471" w:rsidRPr="006C7200" w:rsidRDefault="00345471" w:rsidP="006C7200">
      <w:r w:rsidRPr="006C7200">
        <w:t xml:space="preserve">British Library and Arcadia's Endangered Archives </w:t>
      </w:r>
      <w:proofErr w:type="spellStart"/>
      <w:r w:rsidRPr="006C7200">
        <w:t>Programme</w:t>
      </w:r>
      <w:proofErr w:type="spellEnd"/>
      <w:r w:rsidRPr="006C7200">
        <w:t xml:space="preserve"> Major Grant 971, 2017</w:t>
      </w:r>
    </w:p>
    <w:p w14:paraId="059FCF6E" w14:textId="016227FE" w:rsidR="00E80E9F" w:rsidRPr="006C7200" w:rsidRDefault="00771F5A" w:rsidP="006C7200">
      <w:r w:rsidRPr="006C7200">
        <w:t>Fulbright U.S. Student Award, Sri Lanka, 2016</w:t>
      </w:r>
      <w:r w:rsidR="00C64DF0">
        <w:t>–</w:t>
      </w:r>
      <w:r w:rsidRPr="006C7200">
        <w:t>2017</w:t>
      </w:r>
    </w:p>
    <w:p w14:paraId="744D5437" w14:textId="2961BD5D" w:rsidR="00FD2AAE" w:rsidRPr="006C7200" w:rsidRDefault="00FD2AAE" w:rsidP="006C7200">
      <w:r w:rsidRPr="006C7200">
        <w:t>Houghton Library Visiting Fellowship, Harvard University, 2016</w:t>
      </w:r>
    </w:p>
    <w:p w14:paraId="4EE80B64" w14:textId="77777777" w:rsidR="001B5919" w:rsidRPr="006C7200" w:rsidRDefault="00246B02" w:rsidP="006C7200">
      <w:r w:rsidRPr="006C7200">
        <w:t xml:space="preserve">British Library and Arcadia's Endangered Archives </w:t>
      </w:r>
      <w:proofErr w:type="spellStart"/>
      <w:r w:rsidRPr="006C7200">
        <w:t>Programme</w:t>
      </w:r>
      <w:proofErr w:type="spellEnd"/>
      <w:r w:rsidRPr="006C7200">
        <w:t xml:space="preserve"> Pilot Grant 835, 2015</w:t>
      </w:r>
    </w:p>
    <w:p w14:paraId="3709E6A0" w14:textId="77175541" w:rsidR="001B5919" w:rsidRPr="006C7200" w:rsidRDefault="00246B02" w:rsidP="006C7200">
      <w:r w:rsidRPr="006C7200">
        <w:t>Summer Foreign Language and Area Studies Scholarship</w:t>
      </w:r>
      <w:r w:rsidR="00FD2AAE" w:rsidRPr="006C7200">
        <w:t xml:space="preserve"> (FLAS)</w:t>
      </w:r>
      <w:r w:rsidRPr="006C7200">
        <w:t>, Sinhala, 2015</w:t>
      </w:r>
    </w:p>
    <w:p w14:paraId="11E1662A" w14:textId="1FA2EDE7" w:rsidR="001B5919" w:rsidRPr="006C7200" w:rsidRDefault="00246B02" w:rsidP="006C7200">
      <w:r w:rsidRPr="006C7200">
        <w:t>Hart Fellowship for Tamil Studies, U</w:t>
      </w:r>
      <w:r w:rsidR="00FD2AAE" w:rsidRPr="006C7200">
        <w:t>C</w:t>
      </w:r>
      <w:r w:rsidRPr="006C7200">
        <w:t xml:space="preserve"> Berkeley, Research Travel Award, 2015</w:t>
      </w:r>
    </w:p>
    <w:p w14:paraId="0F190B2A" w14:textId="77777777" w:rsidR="009F6621" w:rsidRPr="006C7200" w:rsidRDefault="009F6621" w:rsidP="006C7200">
      <w:r w:rsidRPr="006C7200">
        <w:t xml:space="preserve">American Institute of Sri Lankan Studies Conference Travel </w:t>
      </w:r>
      <w:r w:rsidR="0069446F" w:rsidRPr="006C7200">
        <w:t>Grant</w:t>
      </w:r>
      <w:r w:rsidRPr="006C7200">
        <w:t xml:space="preserve">, </w:t>
      </w:r>
      <w:r w:rsidR="0069446F" w:rsidRPr="006C7200">
        <w:t>2014</w:t>
      </w:r>
    </w:p>
    <w:p w14:paraId="4ECDFCAF" w14:textId="59910C7D" w:rsidR="001B5919" w:rsidRPr="006C7200" w:rsidRDefault="00246B02" w:rsidP="006C7200">
      <w:r w:rsidRPr="006C7200">
        <w:t>Academic Year Foreign Language and Area Studies Scholarship</w:t>
      </w:r>
      <w:r w:rsidR="00FD2AAE" w:rsidRPr="006C7200">
        <w:t xml:space="preserve"> (FLAS)</w:t>
      </w:r>
      <w:r w:rsidRPr="006C7200">
        <w:t>, Tamil, 2013</w:t>
      </w:r>
    </w:p>
    <w:p w14:paraId="4F63A8C7" w14:textId="2CA9FEF1" w:rsidR="001B5919" w:rsidRPr="006C7200" w:rsidRDefault="00246B02" w:rsidP="006C7200">
      <w:r w:rsidRPr="006C7200">
        <w:t>Dean’s Fellowship, Columbia University, 2012</w:t>
      </w:r>
      <w:r w:rsidR="00C64DF0">
        <w:t>–</w:t>
      </w:r>
      <w:r w:rsidR="00FD2AAE" w:rsidRPr="006C7200">
        <w:t>Present</w:t>
      </w:r>
    </w:p>
    <w:p w14:paraId="5496435C" w14:textId="1BD4D5F6" w:rsidR="001B5919" w:rsidRPr="006C7200" w:rsidRDefault="00246B02" w:rsidP="006C7200">
      <w:r w:rsidRPr="006C7200">
        <w:t>Summer Foreign Language and Area Studies Scholarship</w:t>
      </w:r>
      <w:r w:rsidR="00FD2AAE" w:rsidRPr="006C7200">
        <w:t xml:space="preserve"> (FLAS)</w:t>
      </w:r>
      <w:r w:rsidRPr="006C7200">
        <w:t>, Tamil, 2011</w:t>
      </w:r>
    </w:p>
    <w:p w14:paraId="1CD2FB44" w14:textId="77777777" w:rsidR="00B008B1" w:rsidRPr="00B008B1" w:rsidRDefault="00B008B1" w:rsidP="00B008B1">
      <w:pPr>
        <w:rPr>
          <w:sz w:val="20"/>
          <w:szCs w:val="20"/>
        </w:rPr>
      </w:pPr>
    </w:p>
    <w:p w14:paraId="23A30D72" w14:textId="77777777" w:rsidR="001B5919" w:rsidRPr="00550D6C" w:rsidRDefault="00246B02" w:rsidP="006C7200">
      <w:pPr>
        <w:rPr>
          <w:b/>
        </w:rPr>
      </w:pPr>
      <w:r w:rsidRPr="00550D6C">
        <w:rPr>
          <w:b/>
        </w:rPr>
        <w:t>PROFESSIONAL AFFILIATIONS</w:t>
      </w:r>
    </w:p>
    <w:p w14:paraId="41478CE8" w14:textId="77777777" w:rsidR="001B5919" w:rsidRPr="006C7200" w:rsidRDefault="00246B02" w:rsidP="006C7200">
      <w:r w:rsidRPr="006C7200">
        <w:t>American Institute for Sri Lankan Studies</w:t>
      </w:r>
    </w:p>
    <w:p w14:paraId="70F5667D" w14:textId="77777777" w:rsidR="001B5919" w:rsidRPr="006C7200" w:rsidRDefault="00246B02" w:rsidP="006C7200">
      <w:r w:rsidRPr="006C7200">
        <w:t>American Academy of Religion</w:t>
      </w:r>
    </w:p>
    <w:p w14:paraId="0DD3C116" w14:textId="77777777" w:rsidR="001B5919" w:rsidRPr="00B008B1" w:rsidRDefault="001B5919" w:rsidP="006C7200">
      <w:pPr>
        <w:rPr>
          <w:sz w:val="20"/>
          <w:szCs w:val="20"/>
        </w:rPr>
      </w:pPr>
    </w:p>
    <w:p w14:paraId="4E74615C" w14:textId="61C7F3AA" w:rsidR="00DE10F9" w:rsidRDefault="00DE10F9" w:rsidP="006C7200">
      <w:pPr>
        <w:rPr>
          <w:b/>
        </w:rPr>
      </w:pPr>
      <w:r>
        <w:rPr>
          <w:b/>
        </w:rPr>
        <w:t>REFERENCES</w:t>
      </w:r>
    </w:p>
    <w:p w14:paraId="6A42EFD9" w14:textId="77777777" w:rsidR="003E29C4" w:rsidRDefault="003E29C4" w:rsidP="003E29C4">
      <w:pPr>
        <w:sectPr w:rsidR="003E29C4">
          <w:footerReference w:type="even" r:id="rId7"/>
          <w:footerReference w:type="default" r:id="rId8"/>
          <w:pgSz w:w="12240" w:h="15840"/>
          <w:pgMar w:top="1440" w:right="1440" w:bottom="1440" w:left="1440" w:header="720" w:footer="864" w:gutter="0"/>
          <w:pgNumType w:start="1"/>
          <w:cols w:space="720"/>
        </w:sectPr>
      </w:pPr>
      <w:bookmarkStart w:id="0" w:name="_GoBack"/>
      <w:bookmarkEnd w:id="0"/>
    </w:p>
    <w:p w14:paraId="7DB64E37" w14:textId="2674F295" w:rsidR="001B5919" w:rsidRPr="003E29C4" w:rsidRDefault="00246B02" w:rsidP="003E29C4">
      <w:r w:rsidRPr="003E29C4">
        <w:t>Professor Rachel McDermott</w:t>
      </w:r>
    </w:p>
    <w:p w14:paraId="491A326D" w14:textId="2DEE76BF" w:rsidR="003E29C4" w:rsidRPr="003E29C4" w:rsidRDefault="003E29C4" w:rsidP="003E29C4">
      <w:pPr>
        <w:ind w:right="-360"/>
      </w:pPr>
      <w:r w:rsidRPr="003E29C4">
        <w:t>Professor of Asian and Middle Eastern Cultures </w:t>
      </w:r>
    </w:p>
    <w:p w14:paraId="55E37CCE" w14:textId="77777777" w:rsidR="001B5919" w:rsidRPr="006C7200" w:rsidRDefault="00246B02" w:rsidP="003E29C4">
      <w:r w:rsidRPr="003E29C4">
        <w:t>Barnard</w:t>
      </w:r>
      <w:r w:rsidRPr="006C7200">
        <w:t xml:space="preserve"> College</w:t>
      </w:r>
    </w:p>
    <w:p w14:paraId="0893DC61" w14:textId="77777777" w:rsidR="003E29C4" w:rsidRDefault="00246B02" w:rsidP="006C7200">
      <w:r w:rsidRPr="006C7200">
        <w:t>321B Milbank</w:t>
      </w:r>
    </w:p>
    <w:p w14:paraId="1337C92C" w14:textId="3CAF6A1F" w:rsidR="001B5919" w:rsidRPr="006C7200" w:rsidRDefault="003E29C4" w:rsidP="006C7200">
      <w:r>
        <w:t>New York, NY 10027</w:t>
      </w:r>
    </w:p>
    <w:p w14:paraId="5E2D6AC2" w14:textId="77777777" w:rsidR="001B5919" w:rsidRPr="006C7200" w:rsidRDefault="00246B02" w:rsidP="006C7200">
      <w:r w:rsidRPr="006C7200">
        <w:t>(212) 854-5416</w:t>
      </w:r>
    </w:p>
    <w:p w14:paraId="0F658326" w14:textId="00AA76B2" w:rsidR="001B5919" w:rsidRDefault="00DE10F9" w:rsidP="006C7200">
      <w:r w:rsidRPr="00DE10F9">
        <w:t>rfm17@columbia.edu</w:t>
      </w:r>
    </w:p>
    <w:p w14:paraId="269834C7" w14:textId="77777777" w:rsidR="00DE10F9" w:rsidRPr="003E29C4" w:rsidRDefault="00DE10F9" w:rsidP="006C7200">
      <w:pPr>
        <w:rPr>
          <w:sz w:val="20"/>
          <w:szCs w:val="20"/>
        </w:rPr>
      </w:pPr>
    </w:p>
    <w:p w14:paraId="795A665D" w14:textId="1565A29E" w:rsidR="003E29C4" w:rsidRDefault="003E29C4" w:rsidP="006C7200">
      <w:r>
        <w:t>Professor John Stratton Hawley</w:t>
      </w:r>
    </w:p>
    <w:p w14:paraId="777D296B" w14:textId="23D11C36" w:rsidR="003E29C4" w:rsidRPr="003E29C4" w:rsidRDefault="003E29C4" w:rsidP="003E29C4">
      <w:r>
        <w:t xml:space="preserve">Claire Tow </w:t>
      </w:r>
      <w:r w:rsidRPr="003E29C4">
        <w:t xml:space="preserve">Professor of </w:t>
      </w:r>
      <w:r>
        <w:t>Religion</w:t>
      </w:r>
      <w:r w:rsidRPr="003E29C4">
        <w:t> </w:t>
      </w:r>
    </w:p>
    <w:p w14:paraId="17AADBCB" w14:textId="77777777" w:rsidR="003E29C4" w:rsidRPr="006C7200" w:rsidRDefault="003E29C4" w:rsidP="003E29C4">
      <w:r w:rsidRPr="003E29C4">
        <w:t>Barnard</w:t>
      </w:r>
      <w:r w:rsidRPr="006C7200">
        <w:t xml:space="preserve"> College</w:t>
      </w:r>
    </w:p>
    <w:p w14:paraId="10BEC035" w14:textId="195A2EE9" w:rsidR="003E29C4" w:rsidRDefault="003E29C4" w:rsidP="003E29C4">
      <w:r>
        <w:t>219A</w:t>
      </w:r>
      <w:r w:rsidRPr="006C7200">
        <w:t xml:space="preserve"> Milbank</w:t>
      </w:r>
    </w:p>
    <w:p w14:paraId="00E07358" w14:textId="77777777" w:rsidR="003E29C4" w:rsidRPr="006C7200" w:rsidRDefault="003E29C4" w:rsidP="003E29C4">
      <w:r>
        <w:t>New York, NY 10027</w:t>
      </w:r>
    </w:p>
    <w:p w14:paraId="37FD562F" w14:textId="4FCCA844" w:rsidR="006A0231" w:rsidRDefault="003E29C4" w:rsidP="006A0231">
      <w:r w:rsidRPr="006C7200">
        <w:t>(212) 854-5</w:t>
      </w:r>
      <w:r>
        <w:t>292</w:t>
      </w:r>
    </w:p>
    <w:p w14:paraId="3D3FB341" w14:textId="77777777" w:rsidR="006A0231" w:rsidRPr="006C7200" w:rsidRDefault="006A0231" w:rsidP="006A0231">
      <w:r w:rsidRPr="003E29C4">
        <w:t>jsh3@columbia.edu</w:t>
      </w:r>
    </w:p>
    <w:p w14:paraId="65FA2714" w14:textId="5FA78099" w:rsidR="006A0231" w:rsidRDefault="006A0231" w:rsidP="006A0231">
      <w:pPr>
        <w:sectPr w:rsidR="006A0231" w:rsidSect="003E29C4">
          <w:type w:val="continuous"/>
          <w:pgSz w:w="12240" w:h="15840"/>
          <w:pgMar w:top="1440" w:right="1440" w:bottom="1440" w:left="1440" w:header="720" w:footer="864" w:gutter="0"/>
          <w:pgNumType w:start="1"/>
          <w:cols w:num="2" w:space="720"/>
        </w:sectPr>
      </w:pPr>
    </w:p>
    <w:p w14:paraId="0CE0126F" w14:textId="77777777" w:rsidR="006A0231" w:rsidRPr="006C7200" w:rsidRDefault="006A0231"/>
    <w:sectPr w:rsidR="006A0231" w:rsidRPr="006C7200" w:rsidSect="003E29C4">
      <w:type w:val="continuous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DFC2" w14:textId="77777777" w:rsidR="005663B7" w:rsidRDefault="005663B7">
      <w:r>
        <w:separator/>
      </w:r>
    </w:p>
  </w:endnote>
  <w:endnote w:type="continuationSeparator" w:id="0">
    <w:p w14:paraId="1350467E" w14:textId="77777777" w:rsidR="005663B7" w:rsidRDefault="0056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5912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C364AA" w14:textId="35BB7AFF" w:rsidR="007D13EE" w:rsidRDefault="007D13EE" w:rsidP="005F58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00E5A" w14:textId="77777777" w:rsidR="007D13EE" w:rsidRDefault="007D1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6869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A07A62" w14:textId="71A68490" w:rsidR="007D13EE" w:rsidRDefault="007D13EE" w:rsidP="005F58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BC1C8F" w14:textId="77777777" w:rsidR="007D13EE" w:rsidRDefault="007D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2FF1" w14:textId="77777777" w:rsidR="005663B7" w:rsidRDefault="005663B7">
      <w:r>
        <w:separator/>
      </w:r>
    </w:p>
  </w:footnote>
  <w:footnote w:type="continuationSeparator" w:id="0">
    <w:p w14:paraId="45994FDF" w14:textId="77777777" w:rsidR="005663B7" w:rsidRDefault="0056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19"/>
    <w:rsid w:val="00007AE8"/>
    <w:rsid w:val="000971C8"/>
    <w:rsid w:val="000C7517"/>
    <w:rsid w:val="000E2FF7"/>
    <w:rsid w:val="001010BE"/>
    <w:rsid w:val="00103DDE"/>
    <w:rsid w:val="00131053"/>
    <w:rsid w:val="00137C65"/>
    <w:rsid w:val="00154FA7"/>
    <w:rsid w:val="001740F2"/>
    <w:rsid w:val="001B157D"/>
    <w:rsid w:val="001B5919"/>
    <w:rsid w:val="001D23AA"/>
    <w:rsid w:val="00234D09"/>
    <w:rsid w:val="00246B02"/>
    <w:rsid w:val="0026175C"/>
    <w:rsid w:val="00263817"/>
    <w:rsid w:val="00285B8B"/>
    <w:rsid w:val="00297795"/>
    <w:rsid w:val="002A37E4"/>
    <w:rsid w:val="002C0540"/>
    <w:rsid w:val="003140A3"/>
    <w:rsid w:val="00325521"/>
    <w:rsid w:val="00340D6C"/>
    <w:rsid w:val="00344236"/>
    <w:rsid w:val="00345471"/>
    <w:rsid w:val="00394250"/>
    <w:rsid w:val="003A193E"/>
    <w:rsid w:val="003E29C4"/>
    <w:rsid w:val="004362C0"/>
    <w:rsid w:val="00437FE4"/>
    <w:rsid w:val="00460E78"/>
    <w:rsid w:val="00462196"/>
    <w:rsid w:val="00467A22"/>
    <w:rsid w:val="004C750C"/>
    <w:rsid w:val="004C766C"/>
    <w:rsid w:val="004F3269"/>
    <w:rsid w:val="00507139"/>
    <w:rsid w:val="00550491"/>
    <w:rsid w:val="00550D6C"/>
    <w:rsid w:val="00554735"/>
    <w:rsid w:val="005663B7"/>
    <w:rsid w:val="005760DB"/>
    <w:rsid w:val="005E7EB3"/>
    <w:rsid w:val="005F0A42"/>
    <w:rsid w:val="005F5809"/>
    <w:rsid w:val="00661A16"/>
    <w:rsid w:val="00664FEC"/>
    <w:rsid w:val="006930CF"/>
    <w:rsid w:val="0069446F"/>
    <w:rsid w:val="006A0231"/>
    <w:rsid w:val="006C302D"/>
    <w:rsid w:val="006C7200"/>
    <w:rsid w:val="006D1C95"/>
    <w:rsid w:val="006D5EC3"/>
    <w:rsid w:val="006E04AB"/>
    <w:rsid w:val="006E087F"/>
    <w:rsid w:val="00705579"/>
    <w:rsid w:val="007059E9"/>
    <w:rsid w:val="00714EE8"/>
    <w:rsid w:val="00730C3D"/>
    <w:rsid w:val="0073395D"/>
    <w:rsid w:val="0074203B"/>
    <w:rsid w:val="00771F5A"/>
    <w:rsid w:val="0077664E"/>
    <w:rsid w:val="00782875"/>
    <w:rsid w:val="0078399E"/>
    <w:rsid w:val="007C2C31"/>
    <w:rsid w:val="007D13EE"/>
    <w:rsid w:val="007E245D"/>
    <w:rsid w:val="008075EB"/>
    <w:rsid w:val="0082618A"/>
    <w:rsid w:val="00856DB9"/>
    <w:rsid w:val="008624AC"/>
    <w:rsid w:val="00871958"/>
    <w:rsid w:val="00886048"/>
    <w:rsid w:val="008B4B41"/>
    <w:rsid w:val="008E19AB"/>
    <w:rsid w:val="008E3E9A"/>
    <w:rsid w:val="0090092E"/>
    <w:rsid w:val="00904DC2"/>
    <w:rsid w:val="00913C47"/>
    <w:rsid w:val="00946AB7"/>
    <w:rsid w:val="009D2DAC"/>
    <w:rsid w:val="009D2E8D"/>
    <w:rsid w:val="009F6621"/>
    <w:rsid w:val="00A13C66"/>
    <w:rsid w:val="00A311E0"/>
    <w:rsid w:val="00A42B6C"/>
    <w:rsid w:val="00A74C9A"/>
    <w:rsid w:val="00A910F7"/>
    <w:rsid w:val="00AA0977"/>
    <w:rsid w:val="00AD5F14"/>
    <w:rsid w:val="00AF7A89"/>
    <w:rsid w:val="00B008B1"/>
    <w:rsid w:val="00B14990"/>
    <w:rsid w:val="00B47D25"/>
    <w:rsid w:val="00B6042E"/>
    <w:rsid w:val="00B745FC"/>
    <w:rsid w:val="00B76A0D"/>
    <w:rsid w:val="00B93ABC"/>
    <w:rsid w:val="00BA4C98"/>
    <w:rsid w:val="00C25DB7"/>
    <w:rsid w:val="00C37D7B"/>
    <w:rsid w:val="00C52241"/>
    <w:rsid w:val="00C64DF0"/>
    <w:rsid w:val="00CB27C8"/>
    <w:rsid w:val="00CF42D2"/>
    <w:rsid w:val="00D07BC6"/>
    <w:rsid w:val="00D21B4F"/>
    <w:rsid w:val="00D41BE7"/>
    <w:rsid w:val="00D808A2"/>
    <w:rsid w:val="00D80F17"/>
    <w:rsid w:val="00DB36FA"/>
    <w:rsid w:val="00DC4C3B"/>
    <w:rsid w:val="00DC5B88"/>
    <w:rsid w:val="00DD1F16"/>
    <w:rsid w:val="00DE10F9"/>
    <w:rsid w:val="00E1493A"/>
    <w:rsid w:val="00E26411"/>
    <w:rsid w:val="00E60C51"/>
    <w:rsid w:val="00E80E9F"/>
    <w:rsid w:val="00EA1F11"/>
    <w:rsid w:val="00EF21D7"/>
    <w:rsid w:val="00EF4162"/>
    <w:rsid w:val="00EF5676"/>
    <w:rsid w:val="00F51F72"/>
    <w:rsid w:val="00F978D0"/>
    <w:rsid w:val="00FA18A5"/>
    <w:rsid w:val="00FB27E4"/>
    <w:rsid w:val="00FC1E07"/>
    <w:rsid w:val="00FD2AAE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5E1C8"/>
  <w15:docId w15:val="{97961E16-60B8-164D-9FC2-D72749C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paragraph" w:customStyle="1" w:styleId="BulletCV">
    <w:name w:val="Bullet CV"/>
    <w:pPr>
      <w:widowControl w:val="0"/>
      <w:tabs>
        <w:tab w:val="left" w:pos="270"/>
      </w:tabs>
      <w:suppressAutoHyphens/>
      <w:ind w:left="270" w:hanging="270"/>
    </w:pPr>
    <w:rPr>
      <w:rFonts w:ascii="Arial Unicode MS" w:hAnsi="Arial Unicode MS" w:cs="Arial Unicode MS"/>
      <w:color w:val="000000"/>
      <w:kern w:val="1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71958"/>
    <w:pPr>
      <w:tabs>
        <w:tab w:val="center" w:pos="4680"/>
        <w:tab w:val="right" w:pos="9360"/>
      </w:tabs>
    </w:pPr>
    <w:rPr>
      <w:rFonts w:eastAsia="Arial Unicode MS"/>
    </w:rPr>
  </w:style>
  <w:style w:type="character" w:customStyle="1" w:styleId="HeaderChar">
    <w:name w:val="Header Char"/>
    <w:basedOn w:val="DefaultParagraphFont"/>
    <w:link w:val="Header"/>
    <w:uiPriority w:val="99"/>
    <w:rsid w:val="00871958"/>
    <w:rPr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871958"/>
    <w:pPr>
      <w:tabs>
        <w:tab w:val="center" w:pos="4680"/>
        <w:tab w:val="right" w:pos="9360"/>
      </w:tabs>
    </w:pPr>
    <w:rPr>
      <w:rFonts w:eastAsia="Arial Unicode MS"/>
    </w:rPr>
  </w:style>
  <w:style w:type="character" w:customStyle="1" w:styleId="FooterChar">
    <w:name w:val="Footer Char"/>
    <w:basedOn w:val="DefaultParagraphFont"/>
    <w:link w:val="Footer"/>
    <w:uiPriority w:val="99"/>
    <w:rsid w:val="00871958"/>
    <w:rPr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7D13EE"/>
  </w:style>
  <w:style w:type="paragraph" w:styleId="NormalWeb">
    <w:name w:val="Normal (Web)"/>
    <w:basedOn w:val="Normal"/>
    <w:uiPriority w:val="99"/>
    <w:unhideWhenUsed/>
    <w:rsid w:val="009D2E8D"/>
    <w:pPr>
      <w:spacing w:before="100" w:beforeAutospacing="1" w:after="100" w:afterAutospacing="1"/>
    </w:pPr>
    <w:rPr>
      <w:lang w:val="en-CA" w:bidi="sa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4AB"/>
    <w:rPr>
      <w:rFonts w:ascii="Courier New" w:eastAsia="Times New Roman" w:hAnsi="Courier New" w:cs="Courier New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3140A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13C66"/>
    <w:rPr>
      <w:i/>
      <w:iCs/>
    </w:rPr>
  </w:style>
  <w:style w:type="character" w:customStyle="1" w:styleId="apple-converted-space">
    <w:name w:val="apple-converted-space"/>
    <w:basedOn w:val="DefaultParagraphFont"/>
    <w:rsid w:val="00AF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279C66-28C2-264E-8DD3-7D09582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Balmforth</dc:creator>
  <cp:keywords/>
  <dc:description/>
  <cp:lastModifiedBy>Mark Balmforth</cp:lastModifiedBy>
  <cp:revision>3</cp:revision>
  <cp:lastPrinted>2017-02-12T08:48:00Z</cp:lastPrinted>
  <dcterms:created xsi:type="dcterms:W3CDTF">2019-04-04T18:59:00Z</dcterms:created>
  <dcterms:modified xsi:type="dcterms:W3CDTF">2019-04-04T19:01:00Z</dcterms:modified>
</cp:coreProperties>
</file>